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1C0CE" w14:textId="77777777" w:rsidR="00767DE2" w:rsidRPr="003A1C1D" w:rsidRDefault="005668A2" w:rsidP="00D5154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1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Договор</w:t>
      </w:r>
    </w:p>
    <w:p w14:paraId="53EE5A54" w14:textId="77777777" w:rsidR="00A13930" w:rsidRDefault="00AA7F10" w:rsidP="00815CF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1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5668A2" w:rsidRPr="003A1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клиринговое обслуживание</w:t>
      </w:r>
      <w:r w:rsidR="00D51547" w:rsidRPr="003A1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№ </w:t>
      </w:r>
      <w:r w:rsidR="00CA1AFA" w:rsidRPr="003A1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</w:t>
      </w:r>
      <w:r w:rsidR="00A628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-КО/ТБК/202</w:t>
      </w:r>
      <w:r w:rsidR="007501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</w:t>
      </w:r>
    </w:p>
    <w:p w14:paraId="7A0C2AE5" w14:textId="77777777" w:rsidR="00815CF0" w:rsidRPr="00815CF0" w:rsidRDefault="00815CF0" w:rsidP="00815CF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3FD67FFD" w14:textId="77777777" w:rsidR="006F0AA9" w:rsidRDefault="00985A57" w:rsidP="00B771A0">
      <w:pPr>
        <w:pStyle w:val="a3"/>
        <w:ind w:firstLine="708"/>
        <w:rPr>
          <w:rFonts w:ascii="Times New Roman" w:hAnsi="Times New Roman" w:cs="Times New Roman"/>
        </w:rPr>
      </w:pPr>
      <w:r w:rsidRPr="003A1C1D">
        <w:rPr>
          <w:rFonts w:ascii="Times New Roman" w:hAnsi="Times New Roman" w:cs="Times New Roman"/>
        </w:rPr>
        <w:t xml:space="preserve">г. </w:t>
      </w:r>
      <w:r w:rsidR="00DF34D0">
        <w:rPr>
          <w:rFonts w:ascii="Times New Roman" w:hAnsi="Times New Roman" w:cs="Times New Roman"/>
        </w:rPr>
        <w:t>Астана</w:t>
      </w:r>
      <w:r w:rsidRPr="003A1C1D">
        <w:rPr>
          <w:rFonts w:ascii="Times New Roman" w:hAnsi="Times New Roman" w:cs="Times New Roman"/>
        </w:rPr>
        <w:t xml:space="preserve"> </w:t>
      </w:r>
      <w:r w:rsidR="00A13930" w:rsidRPr="003A1C1D">
        <w:rPr>
          <w:rFonts w:ascii="Times New Roman" w:hAnsi="Times New Roman" w:cs="Times New Roman"/>
          <w:color w:val="000000" w:themeColor="text1"/>
        </w:rPr>
        <w:tab/>
      </w:r>
      <w:r w:rsidR="00A13930" w:rsidRPr="003A1C1D">
        <w:rPr>
          <w:rFonts w:ascii="Times New Roman" w:hAnsi="Times New Roman" w:cs="Times New Roman"/>
          <w:color w:val="000000" w:themeColor="text1"/>
        </w:rPr>
        <w:tab/>
      </w:r>
      <w:r w:rsidR="006D499F" w:rsidRPr="003A1C1D">
        <w:rPr>
          <w:rFonts w:ascii="Times New Roman" w:hAnsi="Times New Roman" w:cs="Times New Roman"/>
          <w:color w:val="000000" w:themeColor="text1"/>
        </w:rPr>
        <w:tab/>
      </w:r>
      <w:r w:rsidR="006D499F" w:rsidRPr="003A1C1D">
        <w:rPr>
          <w:rFonts w:ascii="Times New Roman" w:hAnsi="Times New Roman" w:cs="Times New Roman"/>
          <w:color w:val="000000" w:themeColor="text1"/>
        </w:rPr>
        <w:tab/>
      </w:r>
      <w:r w:rsidR="006D499F" w:rsidRPr="003A1C1D">
        <w:rPr>
          <w:rFonts w:ascii="Times New Roman" w:hAnsi="Times New Roman" w:cs="Times New Roman"/>
          <w:color w:val="000000" w:themeColor="text1"/>
        </w:rPr>
        <w:tab/>
      </w:r>
      <w:r w:rsidR="006D499F" w:rsidRPr="003A1C1D">
        <w:rPr>
          <w:rFonts w:ascii="Times New Roman" w:hAnsi="Times New Roman" w:cs="Times New Roman"/>
          <w:color w:val="000000" w:themeColor="text1"/>
        </w:rPr>
        <w:tab/>
      </w:r>
      <w:r w:rsidR="00C332BC" w:rsidRPr="003A1C1D">
        <w:rPr>
          <w:rFonts w:ascii="Times New Roman" w:hAnsi="Times New Roman" w:cs="Times New Roman"/>
          <w:color w:val="000000" w:themeColor="text1"/>
        </w:rPr>
        <w:t xml:space="preserve">  </w:t>
      </w:r>
      <w:r w:rsidR="00B4568D" w:rsidRPr="003A1C1D">
        <w:rPr>
          <w:rFonts w:ascii="Times New Roman" w:hAnsi="Times New Roman" w:cs="Times New Roman"/>
          <w:color w:val="000000" w:themeColor="text1"/>
        </w:rPr>
        <w:t xml:space="preserve">    </w:t>
      </w:r>
      <w:r w:rsidR="00A70047">
        <w:rPr>
          <w:rFonts w:ascii="Times New Roman" w:hAnsi="Times New Roman" w:cs="Times New Roman"/>
          <w:color w:val="000000" w:themeColor="text1"/>
        </w:rPr>
        <w:tab/>
        <w:t xml:space="preserve">    </w:t>
      </w:r>
      <w:proofErr w:type="gramStart"/>
      <w:r w:rsidR="00A70047">
        <w:rPr>
          <w:rFonts w:ascii="Times New Roman" w:hAnsi="Times New Roman" w:cs="Times New Roman"/>
          <w:color w:val="000000" w:themeColor="text1"/>
        </w:rPr>
        <w:t xml:space="preserve">   </w:t>
      </w:r>
      <w:r w:rsidR="00774732" w:rsidRPr="003A1C1D">
        <w:rPr>
          <w:rFonts w:ascii="Times New Roman" w:hAnsi="Times New Roman" w:cs="Times New Roman"/>
        </w:rPr>
        <w:t>«</w:t>
      </w:r>
      <w:proofErr w:type="gramEnd"/>
      <w:r w:rsidR="0075018E">
        <w:rPr>
          <w:rFonts w:ascii="Times New Roman" w:hAnsi="Times New Roman" w:cs="Times New Roman"/>
        </w:rPr>
        <w:t>_</w:t>
      </w:r>
      <w:r w:rsidR="00CA1AFA" w:rsidRPr="003A1C1D">
        <w:rPr>
          <w:rFonts w:ascii="Times New Roman" w:hAnsi="Times New Roman" w:cs="Times New Roman"/>
        </w:rPr>
        <w:t>__</w:t>
      </w:r>
      <w:r w:rsidR="00774732" w:rsidRPr="003A1C1D">
        <w:rPr>
          <w:rFonts w:ascii="Times New Roman" w:hAnsi="Times New Roman" w:cs="Times New Roman"/>
        </w:rPr>
        <w:t xml:space="preserve">» </w:t>
      </w:r>
      <w:r w:rsidR="00CA1AFA" w:rsidRPr="003A1C1D">
        <w:rPr>
          <w:rFonts w:ascii="Times New Roman" w:hAnsi="Times New Roman" w:cs="Times New Roman"/>
        </w:rPr>
        <w:t>___</w:t>
      </w:r>
      <w:r w:rsidR="0075018E">
        <w:rPr>
          <w:rFonts w:ascii="Times New Roman" w:hAnsi="Times New Roman" w:cs="Times New Roman"/>
        </w:rPr>
        <w:t>______</w:t>
      </w:r>
      <w:r w:rsidR="00CA1AFA" w:rsidRPr="003A1C1D">
        <w:rPr>
          <w:rFonts w:ascii="Times New Roman" w:hAnsi="Times New Roman" w:cs="Times New Roman"/>
        </w:rPr>
        <w:t>_</w:t>
      </w:r>
      <w:r w:rsidR="00911DCC" w:rsidRPr="003A1C1D">
        <w:rPr>
          <w:rFonts w:ascii="Times New Roman" w:hAnsi="Times New Roman" w:cs="Times New Roman"/>
        </w:rPr>
        <w:t xml:space="preserve"> </w:t>
      </w:r>
      <w:r w:rsidR="00774732" w:rsidRPr="003A1C1D">
        <w:rPr>
          <w:rFonts w:ascii="Times New Roman" w:hAnsi="Times New Roman" w:cs="Times New Roman"/>
        </w:rPr>
        <w:t>20</w:t>
      </w:r>
      <w:r w:rsidR="007B4248" w:rsidRPr="003A1C1D">
        <w:rPr>
          <w:rFonts w:ascii="Times New Roman" w:hAnsi="Times New Roman" w:cs="Times New Roman"/>
        </w:rPr>
        <w:t>2</w:t>
      </w:r>
      <w:r w:rsidR="0075018E">
        <w:rPr>
          <w:rFonts w:ascii="Times New Roman" w:hAnsi="Times New Roman" w:cs="Times New Roman"/>
        </w:rPr>
        <w:t>__</w:t>
      </w:r>
      <w:r w:rsidR="00F33238" w:rsidRPr="003A1C1D">
        <w:rPr>
          <w:rFonts w:ascii="Times New Roman" w:hAnsi="Times New Roman" w:cs="Times New Roman"/>
        </w:rPr>
        <w:t xml:space="preserve"> </w:t>
      </w:r>
      <w:r w:rsidR="00774732" w:rsidRPr="003A1C1D">
        <w:rPr>
          <w:rFonts w:ascii="Times New Roman" w:hAnsi="Times New Roman" w:cs="Times New Roman"/>
        </w:rPr>
        <w:t>г.</w:t>
      </w:r>
    </w:p>
    <w:p w14:paraId="22F8DCDC" w14:textId="77777777" w:rsidR="00A13930" w:rsidRPr="003A1C1D" w:rsidRDefault="00A13930" w:rsidP="00BF4C9D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14:paraId="403DB67E" w14:textId="71374E0F" w:rsidR="00767DE2" w:rsidRPr="003A1C1D" w:rsidRDefault="00767DE2" w:rsidP="006D499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b/>
          <w:color w:val="000000" w:themeColor="text1"/>
        </w:rPr>
        <w:t>ТОО «</w:t>
      </w:r>
      <w:r w:rsidR="00536C07" w:rsidRPr="003A1C1D">
        <w:rPr>
          <w:rFonts w:ascii="Times New Roman" w:hAnsi="Times New Roman" w:cs="Times New Roman"/>
          <w:b/>
          <w:color w:val="000000" w:themeColor="text1"/>
        </w:rPr>
        <w:t>Казэнер</w:t>
      </w:r>
      <w:r w:rsidR="0057672B" w:rsidRPr="003A1C1D">
        <w:rPr>
          <w:rFonts w:ascii="Times New Roman" w:hAnsi="Times New Roman" w:cs="Times New Roman"/>
          <w:b/>
          <w:color w:val="000000" w:themeColor="text1"/>
        </w:rPr>
        <w:t>д</w:t>
      </w:r>
      <w:r w:rsidR="00536C07" w:rsidRPr="003A1C1D">
        <w:rPr>
          <w:rFonts w:ascii="Times New Roman" w:hAnsi="Times New Roman" w:cs="Times New Roman"/>
          <w:b/>
          <w:color w:val="000000" w:themeColor="text1"/>
        </w:rPr>
        <w:t>жи</w:t>
      </w:r>
      <w:r w:rsidR="00EE7487" w:rsidRPr="003A1C1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536C07" w:rsidRPr="003A1C1D">
        <w:rPr>
          <w:rFonts w:ascii="Times New Roman" w:hAnsi="Times New Roman" w:cs="Times New Roman"/>
          <w:b/>
          <w:color w:val="000000" w:themeColor="text1"/>
        </w:rPr>
        <w:t>консалт»</w:t>
      </w:r>
      <w:r w:rsidR="005668A2" w:rsidRPr="003A1C1D">
        <w:rPr>
          <w:rFonts w:ascii="Times New Roman" w:hAnsi="Times New Roman" w:cs="Times New Roman"/>
          <w:color w:val="000000" w:themeColor="text1"/>
        </w:rPr>
        <w:t xml:space="preserve"> (далее </w:t>
      </w:r>
      <w:r w:rsidR="00EB40D1">
        <w:rPr>
          <w:rFonts w:ascii="Times New Roman" w:hAnsi="Times New Roman" w:cs="Times New Roman"/>
          <w:color w:val="000000" w:themeColor="text1"/>
        </w:rPr>
        <w:t>–</w:t>
      </w:r>
      <w:r w:rsidR="005668A2" w:rsidRPr="00591A82">
        <w:rPr>
          <w:rFonts w:ascii="Times New Roman" w:hAnsi="Times New Roman" w:cs="Times New Roman"/>
          <w:color w:val="000000" w:themeColor="text1"/>
        </w:rPr>
        <w:t xml:space="preserve"> Клиринг</w:t>
      </w:r>
      <w:r w:rsidR="005668A2" w:rsidRPr="003A1C1D">
        <w:rPr>
          <w:rFonts w:ascii="Times New Roman" w:hAnsi="Times New Roman" w:cs="Times New Roman"/>
          <w:color w:val="000000" w:themeColor="text1"/>
        </w:rPr>
        <w:t xml:space="preserve">) в лице </w:t>
      </w:r>
      <w:r w:rsidR="00D6547F">
        <w:rPr>
          <w:rFonts w:ascii="Times New Roman" w:hAnsi="Times New Roman" w:cs="Times New Roman"/>
          <w:color w:val="000000" w:themeColor="text1"/>
        </w:rPr>
        <w:t>д</w:t>
      </w:r>
      <w:r w:rsidR="00536C07" w:rsidRPr="003A1C1D">
        <w:rPr>
          <w:rFonts w:ascii="Times New Roman" w:hAnsi="Times New Roman" w:cs="Times New Roman"/>
          <w:color w:val="000000" w:themeColor="text1"/>
        </w:rPr>
        <w:t xml:space="preserve">иректора </w:t>
      </w:r>
      <w:proofErr w:type="spellStart"/>
      <w:r w:rsidR="004B033D">
        <w:rPr>
          <w:rFonts w:ascii="Times New Roman" w:hAnsi="Times New Roman" w:cs="Times New Roman"/>
          <w:color w:val="000000" w:themeColor="text1"/>
        </w:rPr>
        <w:t>Асаиновой</w:t>
      </w:r>
      <w:proofErr w:type="spellEnd"/>
      <w:r w:rsidR="004B033D">
        <w:rPr>
          <w:rFonts w:ascii="Times New Roman" w:hAnsi="Times New Roman" w:cs="Times New Roman"/>
          <w:color w:val="000000" w:themeColor="text1"/>
        </w:rPr>
        <w:t xml:space="preserve"> А.Е</w:t>
      </w:r>
      <w:r w:rsidR="005668A2" w:rsidRPr="003A1C1D">
        <w:rPr>
          <w:rFonts w:ascii="Times New Roman" w:hAnsi="Times New Roman" w:cs="Times New Roman"/>
          <w:color w:val="000000" w:themeColor="text1"/>
        </w:rPr>
        <w:t>, действующ</w:t>
      </w:r>
      <w:r w:rsidR="006F0AA9" w:rsidRPr="003A1C1D">
        <w:rPr>
          <w:rFonts w:ascii="Times New Roman" w:hAnsi="Times New Roman" w:cs="Times New Roman"/>
          <w:color w:val="000000" w:themeColor="text1"/>
        </w:rPr>
        <w:t>его</w:t>
      </w:r>
      <w:r w:rsidR="005668A2" w:rsidRPr="003A1C1D">
        <w:rPr>
          <w:rFonts w:ascii="Times New Roman" w:hAnsi="Times New Roman" w:cs="Times New Roman"/>
          <w:color w:val="000000" w:themeColor="text1"/>
        </w:rPr>
        <w:t xml:space="preserve"> на основании </w:t>
      </w:r>
      <w:r w:rsidR="006F0AA9" w:rsidRPr="003A1C1D">
        <w:rPr>
          <w:rFonts w:ascii="Times New Roman" w:hAnsi="Times New Roman" w:cs="Times New Roman"/>
          <w:color w:val="000000" w:themeColor="text1"/>
        </w:rPr>
        <w:t>Устава</w:t>
      </w:r>
      <w:r w:rsidR="005668A2" w:rsidRPr="003A1C1D">
        <w:rPr>
          <w:rFonts w:ascii="Times New Roman" w:hAnsi="Times New Roman" w:cs="Times New Roman"/>
          <w:color w:val="000000" w:themeColor="text1"/>
        </w:rPr>
        <w:t xml:space="preserve">, и </w:t>
      </w:r>
    </w:p>
    <w:p w14:paraId="1A8EE00F" w14:textId="77777777" w:rsidR="007B4248" w:rsidRPr="003A1C1D" w:rsidRDefault="00406EC5" w:rsidP="00A70772">
      <w:pPr>
        <w:ind w:firstLine="708"/>
        <w:jc w:val="both"/>
        <w:divId w:val="1898734387"/>
        <w:rPr>
          <w:sz w:val="22"/>
          <w:szCs w:val="22"/>
        </w:rPr>
      </w:pPr>
      <w:r w:rsidRPr="003A1C1D">
        <w:rPr>
          <w:b/>
          <w:bCs/>
          <w:color w:val="000000"/>
          <w:sz w:val="22"/>
          <w:szCs w:val="22"/>
        </w:rPr>
        <w:t>ТОО «</w:t>
      </w:r>
      <w:r w:rsidR="00CA1AFA" w:rsidRPr="003A1C1D">
        <w:rPr>
          <w:b/>
          <w:bCs/>
          <w:color w:val="000000"/>
          <w:sz w:val="22"/>
          <w:szCs w:val="22"/>
        </w:rPr>
        <w:t>___________</w:t>
      </w:r>
      <w:r w:rsidRPr="003A1C1D">
        <w:rPr>
          <w:b/>
          <w:bCs/>
          <w:color w:val="000000"/>
          <w:sz w:val="22"/>
          <w:szCs w:val="22"/>
        </w:rPr>
        <w:t>»</w:t>
      </w:r>
      <w:r w:rsidRPr="003A1C1D">
        <w:rPr>
          <w:color w:val="000000"/>
          <w:sz w:val="22"/>
          <w:szCs w:val="22"/>
        </w:rPr>
        <w:t xml:space="preserve">, </w:t>
      </w:r>
      <w:r w:rsidR="00CF371D" w:rsidRPr="003A1C1D">
        <w:rPr>
          <w:color w:val="000000" w:themeColor="text1"/>
          <w:sz w:val="22"/>
          <w:szCs w:val="22"/>
        </w:rPr>
        <w:t xml:space="preserve">(далее </w:t>
      </w:r>
      <w:r w:rsidR="00F4641A" w:rsidRPr="003A1C1D">
        <w:rPr>
          <w:color w:val="000000" w:themeColor="text1"/>
          <w:sz w:val="22"/>
          <w:szCs w:val="22"/>
        </w:rPr>
        <w:t>–</w:t>
      </w:r>
      <w:r w:rsidR="00CF371D" w:rsidRPr="003A1C1D">
        <w:rPr>
          <w:color w:val="000000" w:themeColor="text1"/>
          <w:sz w:val="22"/>
          <w:szCs w:val="22"/>
        </w:rPr>
        <w:t xml:space="preserve"> Участник</w:t>
      </w:r>
      <w:r w:rsidR="00F4641A" w:rsidRPr="003A1C1D">
        <w:rPr>
          <w:color w:val="000000" w:themeColor="text1"/>
          <w:sz w:val="22"/>
          <w:szCs w:val="22"/>
        </w:rPr>
        <w:t xml:space="preserve"> клиринга</w:t>
      </w:r>
      <w:r w:rsidR="005668A2" w:rsidRPr="003A1C1D">
        <w:rPr>
          <w:color w:val="000000" w:themeColor="text1"/>
          <w:sz w:val="22"/>
          <w:szCs w:val="22"/>
        </w:rPr>
        <w:t>)</w:t>
      </w:r>
      <w:r w:rsidR="006F0AA9" w:rsidRPr="003A1C1D">
        <w:rPr>
          <w:color w:val="000000" w:themeColor="text1"/>
          <w:sz w:val="22"/>
          <w:szCs w:val="22"/>
        </w:rPr>
        <w:t>,</w:t>
      </w:r>
      <w:r w:rsidR="005668A2" w:rsidRPr="003A1C1D">
        <w:rPr>
          <w:color w:val="000000" w:themeColor="text1"/>
          <w:sz w:val="22"/>
          <w:szCs w:val="22"/>
        </w:rPr>
        <w:t xml:space="preserve"> </w:t>
      </w:r>
      <w:r w:rsidR="00FF311E" w:rsidRPr="003A1C1D">
        <w:rPr>
          <w:color w:val="000000"/>
          <w:sz w:val="22"/>
          <w:szCs w:val="22"/>
        </w:rPr>
        <w:t>в лице директора </w:t>
      </w:r>
      <w:r w:rsidR="00CA1AFA" w:rsidRPr="003A1C1D">
        <w:rPr>
          <w:bCs/>
          <w:color w:val="000000"/>
          <w:sz w:val="22"/>
          <w:szCs w:val="22"/>
        </w:rPr>
        <w:t>________________</w:t>
      </w:r>
      <w:r w:rsidR="00FF311E" w:rsidRPr="003A1C1D">
        <w:rPr>
          <w:color w:val="000000" w:themeColor="text1"/>
          <w:sz w:val="22"/>
          <w:szCs w:val="22"/>
        </w:rPr>
        <w:t xml:space="preserve">, </w:t>
      </w:r>
      <w:r w:rsidR="005668A2" w:rsidRPr="003A1C1D">
        <w:rPr>
          <w:color w:val="000000" w:themeColor="text1"/>
          <w:sz w:val="22"/>
          <w:szCs w:val="22"/>
        </w:rPr>
        <w:t>действующ</w:t>
      </w:r>
      <w:r w:rsidR="006F0AA9" w:rsidRPr="003A1C1D">
        <w:rPr>
          <w:color w:val="000000" w:themeColor="text1"/>
          <w:sz w:val="22"/>
          <w:szCs w:val="22"/>
        </w:rPr>
        <w:t>его</w:t>
      </w:r>
      <w:r w:rsidR="005668A2" w:rsidRPr="003A1C1D">
        <w:rPr>
          <w:color w:val="000000" w:themeColor="text1"/>
          <w:sz w:val="22"/>
          <w:szCs w:val="22"/>
        </w:rPr>
        <w:t xml:space="preserve"> на основании </w:t>
      </w:r>
      <w:r w:rsidR="00EE7487" w:rsidRPr="003A1C1D">
        <w:rPr>
          <w:color w:val="000000" w:themeColor="text1"/>
          <w:sz w:val="22"/>
          <w:szCs w:val="22"/>
        </w:rPr>
        <w:t>Устава</w:t>
      </w:r>
      <w:r w:rsidR="005668A2" w:rsidRPr="003A1C1D">
        <w:rPr>
          <w:color w:val="000000" w:themeColor="text1"/>
          <w:sz w:val="22"/>
          <w:szCs w:val="22"/>
        </w:rPr>
        <w:t>, заключили настоящий договор (далее - Договор) о нижеследующем:</w:t>
      </w:r>
    </w:p>
    <w:p w14:paraId="76366295" w14:textId="77777777" w:rsidR="00367699" w:rsidRPr="00815CF0" w:rsidRDefault="005668A2" w:rsidP="00815CF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</w:rPr>
      </w:pPr>
      <w:r w:rsidRPr="003A1C1D">
        <w:rPr>
          <w:rFonts w:ascii="Times New Roman" w:hAnsi="Times New Roman" w:cs="Times New Roman"/>
          <w:b/>
          <w:color w:val="000000" w:themeColor="text1"/>
        </w:rPr>
        <w:t>ПРЕДМЕТ ДОГОВОРА</w:t>
      </w:r>
    </w:p>
    <w:p w14:paraId="1F70E4BE" w14:textId="77777777" w:rsidR="006F0AA9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>1.1. Договор определяет взаимные права и обязанности Клиринг</w:t>
      </w:r>
      <w:r w:rsidR="00591A82">
        <w:rPr>
          <w:rFonts w:ascii="Times New Roman" w:hAnsi="Times New Roman" w:cs="Times New Roman"/>
          <w:color w:val="000000" w:themeColor="text1"/>
        </w:rPr>
        <w:t>а</w:t>
      </w:r>
      <w:r w:rsidRPr="003A1C1D">
        <w:rPr>
          <w:rFonts w:ascii="Times New Roman" w:hAnsi="Times New Roman" w:cs="Times New Roman"/>
          <w:color w:val="000000" w:themeColor="text1"/>
        </w:rPr>
        <w:t xml:space="preserve"> и Участника клиринга</w:t>
      </w:r>
      <w:r w:rsidR="006F0AA9" w:rsidRPr="003A1C1D">
        <w:rPr>
          <w:rFonts w:ascii="Times New Roman" w:hAnsi="Times New Roman" w:cs="Times New Roman"/>
          <w:color w:val="000000" w:themeColor="text1"/>
        </w:rPr>
        <w:t>,</w:t>
      </w:r>
      <w:r w:rsidRPr="003A1C1D">
        <w:rPr>
          <w:rFonts w:ascii="Times New Roman" w:hAnsi="Times New Roman" w:cs="Times New Roman"/>
          <w:color w:val="000000" w:themeColor="text1"/>
        </w:rPr>
        <w:t xml:space="preserve"> в связи с осуществлением клирингового обслуживания Участника клиринга</w:t>
      </w:r>
      <w:r w:rsidR="00F4641A" w:rsidRPr="003A1C1D">
        <w:rPr>
          <w:rFonts w:ascii="Times New Roman" w:hAnsi="Times New Roman" w:cs="Times New Roman"/>
          <w:color w:val="000000" w:themeColor="text1"/>
        </w:rPr>
        <w:t xml:space="preserve"> на </w:t>
      </w:r>
      <w:r w:rsidR="00F4641A" w:rsidRPr="00591A82">
        <w:rPr>
          <w:rFonts w:ascii="Times New Roman" w:hAnsi="Times New Roman" w:cs="Times New Roman"/>
          <w:color w:val="000000" w:themeColor="text1"/>
        </w:rPr>
        <w:t xml:space="preserve">АО </w:t>
      </w:r>
      <w:r w:rsidR="00C06B9B" w:rsidRPr="00591A82">
        <w:rPr>
          <w:rFonts w:ascii="Times New Roman" w:hAnsi="Times New Roman" w:cs="Times New Roman"/>
          <w:color w:val="000000" w:themeColor="text1"/>
        </w:rPr>
        <w:t>«</w:t>
      </w:r>
      <w:r w:rsidR="00F4641A" w:rsidRPr="00591A82">
        <w:rPr>
          <w:rFonts w:ascii="Times New Roman" w:hAnsi="Times New Roman" w:cs="Times New Roman"/>
          <w:color w:val="000000" w:themeColor="text1"/>
        </w:rPr>
        <w:t>Т</w:t>
      </w:r>
      <w:r w:rsidR="00C06B9B" w:rsidRPr="00591A82">
        <w:rPr>
          <w:rFonts w:ascii="Times New Roman" w:hAnsi="Times New Roman" w:cs="Times New Roman"/>
          <w:color w:val="000000" w:themeColor="text1"/>
        </w:rPr>
        <w:t>оварная биржа «</w:t>
      </w:r>
      <w:r w:rsidR="00F4641A" w:rsidRPr="00591A82">
        <w:rPr>
          <w:rFonts w:ascii="Times New Roman" w:hAnsi="Times New Roman" w:cs="Times New Roman"/>
          <w:color w:val="000000" w:themeColor="text1"/>
        </w:rPr>
        <w:t>К</w:t>
      </w:r>
      <w:r w:rsidR="00C06B9B" w:rsidRPr="00591A82">
        <w:rPr>
          <w:rFonts w:ascii="Times New Roman" w:hAnsi="Times New Roman" w:cs="Times New Roman"/>
          <w:color w:val="000000" w:themeColor="text1"/>
        </w:rPr>
        <w:t>аспий»</w:t>
      </w:r>
      <w:r w:rsidR="00536C07" w:rsidRPr="00591A82">
        <w:rPr>
          <w:rFonts w:ascii="Times New Roman" w:hAnsi="Times New Roman" w:cs="Times New Roman"/>
          <w:color w:val="000000" w:themeColor="text1"/>
        </w:rPr>
        <w:t>,</w:t>
      </w:r>
      <w:r w:rsidRPr="00591A82">
        <w:rPr>
          <w:rFonts w:ascii="Times New Roman" w:hAnsi="Times New Roman" w:cs="Times New Roman"/>
          <w:color w:val="000000" w:themeColor="text1"/>
        </w:rPr>
        <w:t xml:space="preserve"> в соответствии с </w:t>
      </w:r>
      <w:r w:rsidR="00B66A1E" w:rsidRPr="00197AD2">
        <w:rPr>
          <w:rFonts w:ascii="Times New Roman" w:hAnsi="Times New Roman" w:cs="Times New Roman"/>
          <w:color w:val="000000" w:themeColor="text1"/>
        </w:rPr>
        <w:t>Правилами</w:t>
      </w:r>
      <w:r w:rsidR="002C228C" w:rsidRPr="00591A82">
        <w:rPr>
          <w:rFonts w:ascii="Times New Roman" w:hAnsi="Times New Roman" w:cs="Times New Roman"/>
          <w:color w:val="000000" w:themeColor="text1"/>
        </w:rPr>
        <w:t xml:space="preserve"> биржевой торговли и П</w:t>
      </w:r>
      <w:r w:rsidR="00CF371D" w:rsidRPr="00591A82">
        <w:rPr>
          <w:rFonts w:ascii="Times New Roman" w:hAnsi="Times New Roman" w:cs="Times New Roman"/>
          <w:color w:val="000000" w:themeColor="text1"/>
        </w:rPr>
        <w:t>равилами</w:t>
      </w:r>
      <w:r w:rsidRPr="00591A82">
        <w:rPr>
          <w:rFonts w:ascii="Times New Roman" w:hAnsi="Times New Roman" w:cs="Times New Roman"/>
          <w:color w:val="000000" w:themeColor="text1"/>
        </w:rPr>
        <w:t xml:space="preserve"> </w:t>
      </w:r>
      <w:r w:rsidR="00902C87" w:rsidRPr="00591A82">
        <w:rPr>
          <w:rFonts w:ascii="Times New Roman" w:hAnsi="Times New Roman" w:cs="Times New Roman"/>
          <w:color w:val="000000" w:themeColor="text1"/>
        </w:rPr>
        <w:t>клиринга (</w:t>
      </w:r>
      <w:r w:rsidR="00902C87" w:rsidRPr="003A1C1D">
        <w:rPr>
          <w:rFonts w:ascii="Times New Roman" w:hAnsi="Times New Roman" w:cs="Times New Roman"/>
          <w:color w:val="000000" w:themeColor="text1"/>
        </w:rPr>
        <w:t xml:space="preserve">далее - </w:t>
      </w:r>
      <w:r w:rsidR="00B66A1E" w:rsidRPr="003A1C1D">
        <w:rPr>
          <w:rFonts w:ascii="Times New Roman" w:hAnsi="Times New Roman" w:cs="Times New Roman"/>
          <w:color w:val="000000" w:themeColor="text1"/>
        </w:rPr>
        <w:t>Правила</w:t>
      </w:r>
      <w:r w:rsidRPr="003A1C1D">
        <w:rPr>
          <w:rFonts w:ascii="Times New Roman" w:hAnsi="Times New Roman" w:cs="Times New Roman"/>
          <w:color w:val="000000" w:themeColor="text1"/>
        </w:rPr>
        <w:t>), которые являются неотъемлемой частью Договора.</w:t>
      </w:r>
    </w:p>
    <w:p w14:paraId="4904152E" w14:textId="77777777" w:rsidR="00812E38" w:rsidRPr="003A1C1D" w:rsidRDefault="00812E38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3CAD5C7A" w14:textId="77777777" w:rsidR="00367699" w:rsidRPr="00815CF0" w:rsidRDefault="005668A2" w:rsidP="00815CF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</w:rPr>
      </w:pPr>
      <w:r w:rsidRPr="003A1C1D">
        <w:rPr>
          <w:rFonts w:ascii="Times New Roman" w:hAnsi="Times New Roman" w:cs="Times New Roman"/>
          <w:b/>
          <w:color w:val="000000" w:themeColor="text1"/>
        </w:rPr>
        <w:t>ОБЩИЕ ПОЛОЖЕНИЯ</w:t>
      </w:r>
    </w:p>
    <w:p w14:paraId="61C19B32" w14:textId="77777777" w:rsidR="00467C7E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 xml:space="preserve">2.1. Клиринговое обслуживание Участника клиринга осуществляется в соответствии с </w:t>
      </w:r>
      <w:r w:rsidRPr="00591A82">
        <w:rPr>
          <w:rFonts w:ascii="Times New Roman" w:hAnsi="Times New Roman" w:cs="Times New Roman"/>
          <w:color w:val="000000" w:themeColor="text1"/>
        </w:rPr>
        <w:t xml:space="preserve">требованиями, установленными </w:t>
      </w:r>
      <w:r w:rsidR="00B66A1E" w:rsidRPr="00591A82">
        <w:rPr>
          <w:rFonts w:ascii="Times New Roman" w:hAnsi="Times New Roman" w:cs="Times New Roman"/>
          <w:color w:val="000000" w:themeColor="text1"/>
        </w:rPr>
        <w:t>Правилами</w:t>
      </w:r>
      <w:r w:rsidR="00591A82" w:rsidRPr="00591A82">
        <w:rPr>
          <w:rFonts w:ascii="Times New Roman" w:hAnsi="Times New Roman" w:cs="Times New Roman"/>
          <w:color w:val="000000" w:themeColor="text1"/>
        </w:rPr>
        <w:t>.</w:t>
      </w:r>
    </w:p>
    <w:p w14:paraId="5B6BB610" w14:textId="77777777" w:rsidR="0047598D" w:rsidRPr="003A1C1D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 xml:space="preserve">2.2. В Договоре используются термины и определения, установленные в </w:t>
      </w:r>
      <w:r w:rsidR="00B66A1E" w:rsidRPr="00591A82">
        <w:rPr>
          <w:rFonts w:ascii="Times New Roman" w:hAnsi="Times New Roman" w:cs="Times New Roman"/>
          <w:color w:val="000000" w:themeColor="text1"/>
        </w:rPr>
        <w:t>Правилах</w:t>
      </w:r>
      <w:r w:rsidRPr="00591A82">
        <w:rPr>
          <w:rFonts w:ascii="Times New Roman" w:hAnsi="Times New Roman" w:cs="Times New Roman"/>
          <w:color w:val="000000" w:themeColor="text1"/>
        </w:rPr>
        <w:t xml:space="preserve">, а также в законах и иных нормативных правовых актах </w:t>
      </w:r>
      <w:r w:rsidR="0047598D" w:rsidRPr="00591A82">
        <w:rPr>
          <w:rFonts w:ascii="Times New Roman" w:hAnsi="Times New Roman" w:cs="Times New Roman"/>
          <w:color w:val="000000" w:themeColor="text1"/>
        </w:rPr>
        <w:t>Республики Казахстан</w:t>
      </w:r>
      <w:r w:rsidRPr="00591A82">
        <w:rPr>
          <w:rFonts w:ascii="Times New Roman" w:hAnsi="Times New Roman" w:cs="Times New Roman"/>
          <w:color w:val="000000" w:themeColor="text1"/>
        </w:rPr>
        <w:t>.</w:t>
      </w:r>
    </w:p>
    <w:p w14:paraId="4E34690A" w14:textId="77777777" w:rsidR="0047598D" w:rsidRPr="003A1C1D" w:rsidRDefault="005668A2" w:rsidP="0047598D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br/>
      </w:r>
      <w:r w:rsidRPr="003A1C1D">
        <w:rPr>
          <w:rFonts w:ascii="Times New Roman" w:hAnsi="Times New Roman" w:cs="Times New Roman"/>
          <w:b/>
          <w:color w:val="000000" w:themeColor="text1"/>
        </w:rPr>
        <w:t>3. ПРАВА И ОБЯЗАННОСТИ СТОРОН</w:t>
      </w:r>
    </w:p>
    <w:p w14:paraId="4BAE8DAF" w14:textId="77777777" w:rsidR="0047598D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3.1. Клиринг обязан:</w:t>
      </w:r>
    </w:p>
    <w:p w14:paraId="027E3F61" w14:textId="77777777" w:rsidR="00234147" w:rsidRPr="003A1C1D" w:rsidRDefault="005668A2" w:rsidP="00234147">
      <w:pPr>
        <w:tabs>
          <w:tab w:val="left" w:pos="851"/>
        </w:tabs>
        <w:jc w:val="both"/>
        <w:rPr>
          <w:rFonts w:eastAsia="Calibri"/>
          <w:bCs/>
          <w:sz w:val="22"/>
          <w:szCs w:val="22"/>
        </w:rPr>
      </w:pPr>
      <w:r w:rsidRPr="00591A82">
        <w:rPr>
          <w:color w:val="000000" w:themeColor="text1"/>
          <w:sz w:val="22"/>
          <w:szCs w:val="22"/>
        </w:rPr>
        <w:t xml:space="preserve">3.1.1. </w:t>
      </w:r>
      <w:r w:rsidR="00234147" w:rsidRPr="00591A82">
        <w:rPr>
          <w:rFonts w:eastAsia="Calibri"/>
          <w:bCs/>
          <w:sz w:val="22"/>
          <w:szCs w:val="22"/>
        </w:rPr>
        <w:t xml:space="preserve">В зависимости от биржевых сделок, по которым осуществляется клиринговая деятельность, </w:t>
      </w:r>
      <w:r w:rsidR="00E24DD4" w:rsidRPr="00591A82">
        <w:rPr>
          <w:rFonts w:eastAsia="Calibri"/>
          <w:bCs/>
          <w:sz w:val="22"/>
          <w:szCs w:val="22"/>
        </w:rPr>
        <w:t>К</w:t>
      </w:r>
      <w:r w:rsidR="00234147" w:rsidRPr="00591A82">
        <w:rPr>
          <w:rFonts w:eastAsia="Calibri"/>
          <w:bCs/>
          <w:sz w:val="22"/>
          <w:szCs w:val="22"/>
        </w:rPr>
        <w:t>лиринг выполняет следующие функции:</w:t>
      </w:r>
    </w:p>
    <w:p w14:paraId="405226AF" w14:textId="77777777" w:rsidR="00234147" w:rsidRPr="003A1C1D" w:rsidRDefault="00234147" w:rsidP="00234147">
      <w:pPr>
        <w:tabs>
          <w:tab w:val="left" w:pos="567"/>
        </w:tabs>
        <w:jc w:val="both"/>
        <w:rPr>
          <w:rFonts w:eastAsia="Calibri"/>
          <w:bCs/>
          <w:sz w:val="22"/>
          <w:szCs w:val="22"/>
          <w:lang w:eastAsia="en-US"/>
        </w:rPr>
      </w:pPr>
      <w:r w:rsidRPr="003A1C1D">
        <w:rPr>
          <w:rFonts w:eastAsia="Calibri"/>
          <w:bCs/>
          <w:sz w:val="22"/>
          <w:szCs w:val="22"/>
          <w:lang w:eastAsia="en-US"/>
        </w:rPr>
        <w:tab/>
        <w:t>1) осуществляет сбор и обработку информации по заключенным биржевым сделкам;</w:t>
      </w:r>
    </w:p>
    <w:p w14:paraId="2AA2D521" w14:textId="77777777" w:rsidR="00234147" w:rsidRPr="003A1C1D" w:rsidRDefault="00234147" w:rsidP="00234147">
      <w:pPr>
        <w:tabs>
          <w:tab w:val="left" w:pos="567"/>
        </w:tabs>
        <w:jc w:val="both"/>
        <w:rPr>
          <w:rFonts w:eastAsia="Calibri"/>
          <w:bCs/>
          <w:sz w:val="22"/>
          <w:szCs w:val="22"/>
          <w:lang w:eastAsia="en-US"/>
        </w:rPr>
      </w:pPr>
      <w:r w:rsidRPr="003A1C1D">
        <w:rPr>
          <w:rFonts w:eastAsia="Calibri"/>
          <w:bCs/>
          <w:sz w:val="22"/>
          <w:szCs w:val="22"/>
          <w:lang w:eastAsia="en-US"/>
        </w:rPr>
        <w:tab/>
        <w:t>2) проводит учет и подтверждение условий заключенных биржевых сделок;</w:t>
      </w:r>
    </w:p>
    <w:p w14:paraId="43D71D64" w14:textId="77777777" w:rsidR="00234147" w:rsidRPr="003A1C1D" w:rsidRDefault="00234147" w:rsidP="00234147">
      <w:pPr>
        <w:tabs>
          <w:tab w:val="left" w:pos="567"/>
        </w:tabs>
        <w:jc w:val="both"/>
        <w:rPr>
          <w:rFonts w:eastAsia="Calibri"/>
          <w:bCs/>
          <w:sz w:val="22"/>
          <w:szCs w:val="22"/>
          <w:lang w:eastAsia="en-US"/>
        </w:rPr>
      </w:pPr>
      <w:r w:rsidRPr="003A1C1D">
        <w:rPr>
          <w:rFonts w:eastAsia="Calibri"/>
          <w:bCs/>
          <w:sz w:val="22"/>
          <w:szCs w:val="22"/>
          <w:lang w:eastAsia="en-US"/>
        </w:rPr>
        <w:tab/>
        <w:t>3) осуществляет зачет взаимных требований и обязательств сторон, участвующих в расчетах, осуществляемых в результате совершения биржевых сделок;</w:t>
      </w:r>
    </w:p>
    <w:p w14:paraId="2E8F6D54" w14:textId="77777777" w:rsidR="00234147" w:rsidRPr="003A1C1D" w:rsidRDefault="00234147" w:rsidP="00234147">
      <w:pPr>
        <w:tabs>
          <w:tab w:val="left" w:pos="567"/>
        </w:tabs>
        <w:jc w:val="both"/>
        <w:rPr>
          <w:rFonts w:eastAsia="Calibri"/>
          <w:bCs/>
          <w:sz w:val="22"/>
          <w:szCs w:val="22"/>
          <w:lang w:eastAsia="en-US"/>
        </w:rPr>
      </w:pPr>
      <w:r w:rsidRPr="003A1C1D">
        <w:rPr>
          <w:rFonts w:eastAsia="Calibri"/>
          <w:bCs/>
          <w:sz w:val="22"/>
          <w:szCs w:val="22"/>
          <w:lang w:eastAsia="en-US"/>
        </w:rPr>
        <w:tab/>
        <w:t>4) принимает и ведет учет биржевого (гарантийного) обеспечения Участников клиринга;</w:t>
      </w:r>
    </w:p>
    <w:p w14:paraId="4F620DDA" w14:textId="77777777" w:rsidR="00234147" w:rsidRPr="003A1C1D" w:rsidRDefault="00234147" w:rsidP="00234147">
      <w:pPr>
        <w:tabs>
          <w:tab w:val="left" w:pos="567"/>
        </w:tabs>
        <w:jc w:val="both"/>
        <w:rPr>
          <w:rFonts w:eastAsia="Calibri"/>
          <w:bCs/>
          <w:sz w:val="22"/>
          <w:szCs w:val="22"/>
          <w:lang w:eastAsia="en-US"/>
        </w:rPr>
      </w:pPr>
      <w:r w:rsidRPr="003A1C1D">
        <w:rPr>
          <w:rFonts w:eastAsia="Calibri"/>
          <w:bCs/>
          <w:sz w:val="22"/>
          <w:szCs w:val="22"/>
          <w:lang w:eastAsia="en-US"/>
        </w:rPr>
        <w:tab/>
        <w:t>5) определяет требования и (или) обязательства сторон по биржевым сделкам, организует по ним расчеты;</w:t>
      </w:r>
    </w:p>
    <w:p w14:paraId="7FBA31F8" w14:textId="77777777" w:rsidR="00234147" w:rsidRPr="003A1C1D" w:rsidRDefault="00234147" w:rsidP="00234147">
      <w:pPr>
        <w:tabs>
          <w:tab w:val="left" w:pos="567"/>
        </w:tabs>
        <w:jc w:val="both"/>
        <w:rPr>
          <w:rFonts w:eastAsia="Calibri"/>
          <w:bCs/>
          <w:sz w:val="22"/>
          <w:szCs w:val="22"/>
          <w:lang w:eastAsia="en-US"/>
        </w:rPr>
      </w:pPr>
      <w:r w:rsidRPr="003A1C1D">
        <w:rPr>
          <w:rFonts w:eastAsia="Calibri"/>
          <w:bCs/>
          <w:sz w:val="22"/>
          <w:szCs w:val="22"/>
          <w:lang w:eastAsia="en-US"/>
        </w:rPr>
        <w:tab/>
        <w:t>6) оказывает поддержку в исполнении биржевых сделок.</w:t>
      </w:r>
    </w:p>
    <w:p w14:paraId="251BE5C4" w14:textId="77777777" w:rsidR="00A205CC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3.1.2. Осуществлять клиринговое обслуживание Участника клиринга</w:t>
      </w:r>
      <w:r w:rsidR="00940370" w:rsidRPr="00591A82">
        <w:rPr>
          <w:rFonts w:ascii="Times New Roman" w:hAnsi="Times New Roman" w:cs="Times New Roman"/>
          <w:color w:val="000000" w:themeColor="text1"/>
        </w:rPr>
        <w:t xml:space="preserve"> </w:t>
      </w:r>
      <w:r w:rsidR="00A205CC" w:rsidRPr="00591A82">
        <w:rPr>
          <w:rFonts w:ascii="Times New Roman" w:hAnsi="Times New Roman" w:cs="Times New Roman"/>
          <w:color w:val="000000" w:themeColor="text1"/>
        </w:rPr>
        <w:t xml:space="preserve">в соответствии с </w:t>
      </w:r>
      <w:r w:rsidR="00B66A1E" w:rsidRPr="00591A82">
        <w:rPr>
          <w:rFonts w:ascii="Times New Roman" w:hAnsi="Times New Roman" w:cs="Times New Roman"/>
          <w:color w:val="000000" w:themeColor="text1"/>
        </w:rPr>
        <w:t>Правилами</w:t>
      </w:r>
      <w:r w:rsidR="00A205CC" w:rsidRPr="00591A82">
        <w:rPr>
          <w:rFonts w:ascii="Times New Roman" w:hAnsi="Times New Roman" w:cs="Times New Roman"/>
          <w:color w:val="000000" w:themeColor="text1"/>
        </w:rPr>
        <w:t xml:space="preserve"> и</w:t>
      </w:r>
      <w:r w:rsidRPr="00591A82">
        <w:rPr>
          <w:rFonts w:ascii="Times New Roman" w:hAnsi="Times New Roman" w:cs="Times New Roman"/>
          <w:color w:val="000000" w:themeColor="text1"/>
        </w:rPr>
        <w:t xml:space="preserve"> с соблюдением требований законодательства, а также иных нормативных правовых актов </w:t>
      </w:r>
      <w:r w:rsidR="0047598D" w:rsidRPr="00591A82">
        <w:rPr>
          <w:rFonts w:ascii="Times New Roman" w:hAnsi="Times New Roman" w:cs="Times New Roman"/>
          <w:color w:val="000000" w:themeColor="text1"/>
        </w:rPr>
        <w:t>Республики Казахстан</w:t>
      </w:r>
      <w:r w:rsidRPr="00591A82">
        <w:rPr>
          <w:rFonts w:ascii="Times New Roman" w:hAnsi="Times New Roman" w:cs="Times New Roman"/>
          <w:color w:val="000000" w:themeColor="text1"/>
        </w:rPr>
        <w:t>.</w:t>
      </w:r>
    </w:p>
    <w:p w14:paraId="3A4A4E9E" w14:textId="77777777" w:rsidR="007B59B4" w:rsidRPr="00591A82" w:rsidRDefault="007B59B4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3.1.</w:t>
      </w:r>
      <w:r w:rsidR="00591A82" w:rsidRPr="00591A82">
        <w:rPr>
          <w:rFonts w:ascii="Times New Roman" w:hAnsi="Times New Roman" w:cs="Times New Roman"/>
          <w:color w:val="000000" w:themeColor="text1"/>
        </w:rPr>
        <w:t>3</w:t>
      </w:r>
      <w:r w:rsidRPr="00591A82">
        <w:rPr>
          <w:rFonts w:ascii="Times New Roman" w:hAnsi="Times New Roman" w:cs="Times New Roman"/>
          <w:color w:val="000000" w:themeColor="text1"/>
        </w:rPr>
        <w:t>. В случае расторжения данного договора, вернуть на расчетный счет Участника клиринга внесенны</w:t>
      </w:r>
      <w:r w:rsidR="00A45382" w:rsidRPr="00591A82">
        <w:rPr>
          <w:rFonts w:ascii="Times New Roman" w:hAnsi="Times New Roman" w:cs="Times New Roman"/>
          <w:color w:val="000000" w:themeColor="text1"/>
        </w:rPr>
        <w:t>е</w:t>
      </w:r>
      <w:r w:rsidRPr="00591A82">
        <w:rPr>
          <w:rFonts w:ascii="Times New Roman" w:hAnsi="Times New Roman" w:cs="Times New Roman"/>
          <w:color w:val="000000" w:themeColor="text1"/>
        </w:rPr>
        <w:t xml:space="preserve"> страховой взнос</w:t>
      </w:r>
      <w:r w:rsidR="00A45382" w:rsidRPr="00591A82">
        <w:rPr>
          <w:rFonts w:ascii="Times New Roman" w:hAnsi="Times New Roman" w:cs="Times New Roman"/>
          <w:color w:val="000000" w:themeColor="text1"/>
        </w:rPr>
        <w:t xml:space="preserve"> и биржевое</w:t>
      </w:r>
      <w:r w:rsidR="00F4641A" w:rsidRPr="00591A82">
        <w:rPr>
          <w:rFonts w:ascii="Times New Roman" w:hAnsi="Times New Roman" w:cs="Times New Roman"/>
          <w:color w:val="000000" w:themeColor="text1"/>
        </w:rPr>
        <w:t xml:space="preserve"> (гарантийное)</w:t>
      </w:r>
      <w:r w:rsidR="00A45382" w:rsidRPr="00591A82">
        <w:rPr>
          <w:rFonts w:ascii="Times New Roman" w:hAnsi="Times New Roman" w:cs="Times New Roman"/>
          <w:color w:val="000000" w:themeColor="text1"/>
        </w:rPr>
        <w:t xml:space="preserve"> обеспечение</w:t>
      </w:r>
      <w:r w:rsidR="0082752B">
        <w:rPr>
          <w:rFonts w:ascii="Times New Roman" w:hAnsi="Times New Roman" w:cs="Times New Roman"/>
          <w:color w:val="000000" w:themeColor="text1"/>
        </w:rPr>
        <w:t xml:space="preserve"> </w:t>
      </w:r>
      <w:r w:rsidR="0082752B" w:rsidRPr="00197AD2">
        <w:rPr>
          <w:rFonts w:ascii="Times New Roman" w:hAnsi="Times New Roman" w:cs="Times New Roman"/>
          <w:color w:val="000000" w:themeColor="text1"/>
        </w:rPr>
        <w:t>или обеспечение заявки</w:t>
      </w:r>
      <w:r w:rsidRPr="00197AD2">
        <w:rPr>
          <w:rFonts w:ascii="Times New Roman" w:hAnsi="Times New Roman" w:cs="Times New Roman"/>
          <w:color w:val="000000" w:themeColor="text1"/>
        </w:rPr>
        <w:t>.</w:t>
      </w:r>
    </w:p>
    <w:p w14:paraId="6E026159" w14:textId="34FEBBC3" w:rsidR="008902C0" w:rsidRPr="008902C0" w:rsidRDefault="008902C0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766563">
        <w:rPr>
          <w:rFonts w:ascii="Times New Roman" w:hAnsi="Times New Roman" w:cs="Times New Roman"/>
          <w:lang w:val="kk-KZ"/>
        </w:rPr>
        <w:t xml:space="preserve">3.1.4 </w:t>
      </w:r>
      <w:r w:rsidR="001D5A7C" w:rsidRPr="00766563">
        <w:rPr>
          <w:rFonts w:ascii="Times New Roman" w:hAnsi="Times New Roman" w:cs="Times New Roman"/>
          <w:lang w:val="kk-KZ"/>
        </w:rPr>
        <w:t>В течение</w:t>
      </w:r>
      <w:r w:rsidRPr="00766563">
        <w:rPr>
          <w:rFonts w:ascii="Times New Roman" w:hAnsi="Times New Roman" w:cs="Times New Roman"/>
          <w:lang w:val="kk-KZ"/>
        </w:rPr>
        <w:t xml:space="preserve"> 3 (трёх) рабочих дней </w:t>
      </w:r>
      <w:r w:rsidR="004B033D" w:rsidRPr="00766563">
        <w:rPr>
          <w:rFonts w:ascii="Times New Roman" w:hAnsi="Times New Roman" w:cs="Times New Roman"/>
          <w:lang w:val="kk-KZ"/>
        </w:rPr>
        <w:t>со дня</w:t>
      </w:r>
      <w:r w:rsidRPr="00766563">
        <w:rPr>
          <w:rFonts w:ascii="Times New Roman" w:hAnsi="Times New Roman" w:cs="Times New Roman"/>
          <w:lang w:val="kk-KZ"/>
        </w:rPr>
        <w:t xml:space="preserve"> поступления денежных средств от Покупателя биржевого товара на </w:t>
      </w:r>
      <w:r w:rsidR="004B033D" w:rsidRPr="00766563">
        <w:rPr>
          <w:rFonts w:ascii="Times New Roman" w:hAnsi="Times New Roman" w:cs="Times New Roman"/>
          <w:lang w:val="kk-KZ"/>
        </w:rPr>
        <w:t>отдельный клиринговый банковский счет для полного расчета между участниками клиринга и после получения</w:t>
      </w:r>
      <w:r w:rsidRPr="00766563">
        <w:rPr>
          <w:rFonts w:ascii="Times New Roman" w:hAnsi="Times New Roman" w:cs="Times New Roman"/>
          <w:lang w:val="kk-KZ"/>
        </w:rPr>
        <w:t xml:space="preserve"> подписанного всеми участниками торгов трехстороннего Акта расчетов</w:t>
      </w:r>
      <w:r w:rsidR="00766563" w:rsidRPr="00766563">
        <w:rPr>
          <w:rFonts w:ascii="Times New Roman" w:hAnsi="Times New Roman" w:cs="Times New Roman"/>
          <w:lang w:val="kk-KZ"/>
        </w:rPr>
        <w:t xml:space="preserve"> по сделке</w:t>
      </w:r>
      <w:r w:rsidRPr="00766563">
        <w:rPr>
          <w:rFonts w:ascii="Times New Roman" w:hAnsi="Times New Roman" w:cs="Times New Roman"/>
          <w:lang w:val="kk-KZ"/>
        </w:rPr>
        <w:t xml:space="preserve"> по форме</w:t>
      </w:r>
      <w:r w:rsidR="00766563" w:rsidRPr="00766563">
        <w:rPr>
          <w:rFonts w:ascii="Times New Roman" w:hAnsi="Times New Roman" w:cs="Times New Roman"/>
          <w:lang w:val="kk-KZ"/>
        </w:rPr>
        <w:t>, указанной в Приложении №1 к Договору</w:t>
      </w:r>
      <w:r w:rsidR="004B033D" w:rsidRPr="00766563">
        <w:rPr>
          <w:rFonts w:ascii="Times New Roman" w:hAnsi="Times New Roman" w:cs="Times New Roman"/>
          <w:lang w:val="kk-KZ"/>
        </w:rPr>
        <w:t>,</w:t>
      </w:r>
      <w:r w:rsidRPr="00766563">
        <w:rPr>
          <w:rFonts w:ascii="Times New Roman" w:hAnsi="Times New Roman" w:cs="Times New Roman"/>
          <w:lang w:val="kk-KZ"/>
        </w:rPr>
        <w:t xml:space="preserve"> перечисляет</w:t>
      </w:r>
      <w:r w:rsidR="004B033D" w:rsidRPr="00766563">
        <w:rPr>
          <w:rFonts w:ascii="Times New Roman" w:hAnsi="Times New Roman" w:cs="Times New Roman"/>
          <w:lang w:val="kk-KZ"/>
        </w:rPr>
        <w:t xml:space="preserve"> денежные средства Продавцу по реквизитам, указанным</w:t>
      </w:r>
      <w:r w:rsidRPr="00766563">
        <w:rPr>
          <w:rFonts w:ascii="Times New Roman" w:hAnsi="Times New Roman" w:cs="Times New Roman"/>
          <w:lang w:val="kk-KZ"/>
        </w:rPr>
        <w:t xml:space="preserve"> в договоре поставки и Акте расчетов.</w:t>
      </w:r>
      <w:r w:rsidR="00766563">
        <w:rPr>
          <w:rFonts w:ascii="Times New Roman" w:hAnsi="Times New Roman" w:cs="Times New Roman"/>
          <w:lang w:val="kk-KZ"/>
        </w:rPr>
        <w:t xml:space="preserve"> </w:t>
      </w:r>
    </w:p>
    <w:p w14:paraId="4FB6E900" w14:textId="373B0382" w:rsidR="0047598D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3.2. Клиринг вправе:</w:t>
      </w:r>
    </w:p>
    <w:p w14:paraId="37158A87" w14:textId="77777777" w:rsidR="00F4641A" w:rsidRPr="00591A82" w:rsidRDefault="00892E6C" w:rsidP="006F0AA9">
      <w:pPr>
        <w:pStyle w:val="a3"/>
        <w:jc w:val="both"/>
        <w:rPr>
          <w:rFonts w:ascii="Times New Roman" w:hAnsi="Times New Roman" w:cs="Times New Roman"/>
        </w:rPr>
      </w:pPr>
      <w:r w:rsidRPr="00591A82">
        <w:rPr>
          <w:rFonts w:ascii="Times New Roman" w:hAnsi="Times New Roman" w:cs="Times New Roman"/>
        </w:rPr>
        <w:t xml:space="preserve">3.2.1. </w:t>
      </w:r>
      <w:r w:rsidR="00F4641A" w:rsidRPr="00591A82">
        <w:rPr>
          <w:rFonts w:ascii="Times New Roman" w:hAnsi="Times New Roman" w:cs="Times New Roman"/>
        </w:rPr>
        <w:t>Раскрывать информацию перед биржей</w:t>
      </w:r>
      <w:r w:rsidR="002C228C" w:rsidRPr="00591A82">
        <w:rPr>
          <w:rFonts w:ascii="Times New Roman" w:hAnsi="Times New Roman"/>
        </w:rPr>
        <w:t xml:space="preserve"> об операциях по использованию клиринговых средств в рамках биржевых сделок, в том числе</w:t>
      </w:r>
      <w:r w:rsidR="007F12EC" w:rsidRPr="00591A82">
        <w:rPr>
          <w:rFonts w:ascii="Times New Roman" w:hAnsi="Times New Roman"/>
        </w:rPr>
        <w:t xml:space="preserve"> о перечислении</w:t>
      </w:r>
      <w:r w:rsidR="002C228C" w:rsidRPr="00591A82">
        <w:rPr>
          <w:rFonts w:ascii="Times New Roman" w:hAnsi="Times New Roman"/>
        </w:rPr>
        <w:t xml:space="preserve"> брокерского вознаграждения из средств биржевого (гарантийного) обеспечения на регулярной основе.</w:t>
      </w:r>
    </w:p>
    <w:p w14:paraId="50703B9A" w14:textId="62F95905" w:rsidR="00F4641A" w:rsidRDefault="00892E6C" w:rsidP="00F4641A">
      <w:pPr>
        <w:pStyle w:val="a3"/>
        <w:jc w:val="both"/>
        <w:rPr>
          <w:rFonts w:ascii="Times New Roman" w:hAnsi="Times New Roman" w:cs="Times New Roman"/>
        </w:rPr>
      </w:pPr>
      <w:r w:rsidRPr="00591A82">
        <w:rPr>
          <w:rFonts w:ascii="Times New Roman" w:hAnsi="Times New Roman" w:cs="Times New Roman"/>
        </w:rPr>
        <w:t xml:space="preserve">3.2.2. </w:t>
      </w:r>
      <w:r w:rsidR="00591A82" w:rsidRPr="00591A82">
        <w:rPr>
          <w:rFonts w:ascii="Times New Roman" w:hAnsi="Times New Roman" w:cs="Times New Roman"/>
        </w:rPr>
        <w:t>Удерживать и перечислять б</w:t>
      </w:r>
      <w:r w:rsidR="00F4641A" w:rsidRPr="00591A82">
        <w:rPr>
          <w:rFonts w:ascii="Times New Roman" w:hAnsi="Times New Roman" w:cs="Times New Roman"/>
        </w:rPr>
        <w:t>иржевое</w:t>
      </w:r>
      <w:r w:rsidR="007F12EC" w:rsidRPr="00591A82">
        <w:rPr>
          <w:rFonts w:ascii="Times New Roman" w:hAnsi="Times New Roman" w:cs="Times New Roman"/>
        </w:rPr>
        <w:t xml:space="preserve"> (гарантийное)</w:t>
      </w:r>
      <w:r w:rsidR="00F4641A" w:rsidRPr="00591A82">
        <w:rPr>
          <w:rFonts w:ascii="Times New Roman" w:hAnsi="Times New Roman" w:cs="Times New Roman"/>
        </w:rPr>
        <w:t xml:space="preserve"> обеспечение</w:t>
      </w:r>
      <w:r w:rsidR="0082752B">
        <w:rPr>
          <w:rFonts w:ascii="Times New Roman" w:hAnsi="Times New Roman" w:cs="Times New Roman"/>
        </w:rPr>
        <w:t xml:space="preserve">, </w:t>
      </w:r>
      <w:r w:rsidR="0082752B" w:rsidRPr="00197AD2">
        <w:rPr>
          <w:rFonts w:ascii="Times New Roman" w:hAnsi="Times New Roman" w:cs="Times New Roman"/>
        </w:rPr>
        <w:t>обеспечение заявки</w:t>
      </w:r>
      <w:r w:rsidR="00F4641A" w:rsidRPr="00197AD2">
        <w:rPr>
          <w:rFonts w:ascii="Times New Roman" w:hAnsi="Times New Roman" w:cs="Times New Roman"/>
        </w:rPr>
        <w:t xml:space="preserve"> в</w:t>
      </w:r>
      <w:r w:rsidR="00F4641A" w:rsidRPr="00591A82">
        <w:rPr>
          <w:rFonts w:ascii="Times New Roman" w:hAnsi="Times New Roman" w:cs="Times New Roman"/>
        </w:rPr>
        <w:t xml:space="preserve"> пользу пострадавшей стороны</w:t>
      </w:r>
      <w:r w:rsidR="00137384" w:rsidRPr="00591A82">
        <w:rPr>
          <w:rFonts w:ascii="Times New Roman" w:hAnsi="Times New Roman" w:cs="Times New Roman"/>
        </w:rPr>
        <w:t xml:space="preserve"> согласно Правилам</w:t>
      </w:r>
      <w:r w:rsidR="002C228C" w:rsidRPr="00591A82">
        <w:rPr>
          <w:rFonts w:ascii="Times New Roman" w:hAnsi="Times New Roman" w:cs="Times New Roman"/>
        </w:rPr>
        <w:t>.</w:t>
      </w:r>
    </w:p>
    <w:p w14:paraId="7CAB659F" w14:textId="77777777" w:rsidR="0047598D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3.3. Участник клиринга обязан:</w:t>
      </w:r>
    </w:p>
    <w:p w14:paraId="56668D6E" w14:textId="77777777" w:rsidR="00767DE2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 xml:space="preserve">3.3.1. Соблюдать </w:t>
      </w:r>
      <w:r w:rsidR="00B66A1E" w:rsidRPr="00591A82">
        <w:rPr>
          <w:rFonts w:ascii="Times New Roman" w:hAnsi="Times New Roman" w:cs="Times New Roman"/>
          <w:color w:val="000000" w:themeColor="text1"/>
        </w:rPr>
        <w:t>Правила</w:t>
      </w:r>
      <w:r w:rsidRPr="00591A82">
        <w:rPr>
          <w:rFonts w:ascii="Times New Roman" w:hAnsi="Times New Roman" w:cs="Times New Roman"/>
          <w:color w:val="000000" w:themeColor="text1"/>
        </w:rPr>
        <w:t>, а также иные требования, связанные с осуществлением Клиринго</w:t>
      </w:r>
      <w:r w:rsidR="002C228C" w:rsidRPr="00591A82">
        <w:rPr>
          <w:rFonts w:ascii="Times New Roman" w:hAnsi="Times New Roman" w:cs="Times New Roman"/>
          <w:color w:val="000000" w:themeColor="text1"/>
        </w:rPr>
        <w:t>м</w:t>
      </w:r>
      <w:r w:rsidRPr="00591A82">
        <w:rPr>
          <w:rFonts w:ascii="Times New Roman" w:hAnsi="Times New Roman" w:cs="Times New Roman"/>
          <w:color w:val="000000" w:themeColor="text1"/>
        </w:rPr>
        <w:t xml:space="preserve"> клирингового обслуживания, в том числе своевременно предоставлять в Клиринг необходимую достоверную информацию.</w:t>
      </w:r>
    </w:p>
    <w:p w14:paraId="374C9ACA" w14:textId="77777777" w:rsidR="0047598D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3.3.2. Исполнять все обязательства, возникающие в результате заключения</w:t>
      </w:r>
      <w:r w:rsidR="00F4641A" w:rsidRPr="00591A82">
        <w:rPr>
          <w:rFonts w:ascii="Times New Roman" w:hAnsi="Times New Roman" w:cs="Times New Roman"/>
          <w:color w:val="000000" w:themeColor="text1"/>
        </w:rPr>
        <w:t xml:space="preserve"> биржевых</w:t>
      </w:r>
      <w:r w:rsidRPr="00591A82">
        <w:rPr>
          <w:rFonts w:ascii="Times New Roman" w:hAnsi="Times New Roman" w:cs="Times New Roman"/>
          <w:color w:val="000000" w:themeColor="text1"/>
        </w:rPr>
        <w:t xml:space="preserve"> сделок.</w:t>
      </w:r>
    </w:p>
    <w:p w14:paraId="10DB0B75" w14:textId="77777777" w:rsidR="0047598D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3.</w:t>
      </w:r>
      <w:r w:rsidR="002C228C" w:rsidRPr="00591A82">
        <w:rPr>
          <w:rFonts w:ascii="Times New Roman" w:hAnsi="Times New Roman" w:cs="Times New Roman"/>
          <w:color w:val="000000" w:themeColor="text1"/>
        </w:rPr>
        <w:t xml:space="preserve">3.3. В предложенный Клирингом </w:t>
      </w:r>
      <w:r w:rsidRPr="00591A82">
        <w:rPr>
          <w:rFonts w:ascii="Times New Roman" w:hAnsi="Times New Roman" w:cs="Times New Roman"/>
          <w:color w:val="000000" w:themeColor="text1"/>
        </w:rPr>
        <w:t xml:space="preserve">срок подписать соглашение о внесении изменений в Договор, если такие изменения связаны </w:t>
      </w:r>
      <w:r w:rsidR="00902C87" w:rsidRPr="00591A82">
        <w:rPr>
          <w:rFonts w:ascii="Times New Roman" w:hAnsi="Times New Roman" w:cs="Times New Roman"/>
          <w:color w:val="000000" w:themeColor="text1"/>
        </w:rPr>
        <w:t xml:space="preserve">с внесением изменений в </w:t>
      </w:r>
      <w:r w:rsidR="001F412E" w:rsidRPr="00591A82">
        <w:rPr>
          <w:rFonts w:ascii="Times New Roman" w:hAnsi="Times New Roman" w:cs="Times New Roman"/>
          <w:color w:val="000000" w:themeColor="text1"/>
        </w:rPr>
        <w:t xml:space="preserve">Правила </w:t>
      </w:r>
      <w:r w:rsidRPr="00591A82">
        <w:rPr>
          <w:rFonts w:ascii="Times New Roman" w:hAnsi="Times New Roman" w:cs="Times New Roman"/>
          <w:color w:val="000000" w:themeColor="text1"/>
        </w:rPr>
        <w:t xml:space="preserve">(в том числе путем утверждения </w:t>
      </w:r>
      <w:r w:rsidR="002C228C" w:rsidRPr="00591A82">
        <w:rPr>
          <w:rFonts w:ascii="Times New Roman" w:hAnsi="Times New Roman" w:cs="Times New Roman"/>
          <w:color w:val="000000" w:themeColor="text1"/>
        </w:rPr>
        <w:t>Правил</w:t>
      </w:r>
      <w:r w:rsidRPr="00591A82">
        <w:rPr>
          <w:rFonts w:ascii="Times New Roman" w:hAnsi="Times New Roman" w:cs="Times New Roman"/>
          <w:color w:val="000000" w:themeColor="text1"/>
        </w:rPr>
        <w:t xml:space="preserve"> в новой редакции), </w:t>
      </w:r>
      <w:r w:rsidR="00605790" w:rsidRPr="00591A82">
        <w:rPr>
          <w:rFonts w:ascii="Times New Roman" w:hAnsi="Times New Roman" w:cs="Times New Roman"/>
          <w:color w:val="000000" w:themeColor="text1"/>
        </w:rPr>
        <w:t xml:space="preserve">а также в условия и процессы торгов, </w:t>
      </w:r>
      <w:r w:rsidRPr="00591A82">
        <w:rPr>
          <w:rFonts w:ascii="Times New Roman" w:hAnsi="Times New Roman" w:cs="Times New Roman"/>
          <w:color w:val="000000" w:themeColor="text1"/>
        </w:rPr>
        <w:t xml:space="preserve">либо направить отказ в письменном </w:t>
      </w:r>
      <w:r w:rsidRPr="00591A82">
        <w:rPr>
          <w:rFonts w:ascii="Times New Roman" w:hAnsi="Times New Roman" w:cs="Times New Roman"/>
          <w:color w:val="000000" w:themeColor="text1"/>
        </w:rPr>
        <w:lastRenderedPageBreak/>
        <w:t>виде в адрес Клиринг</w:t>
      </w:r>
      <w:r w:rsidR="002C228C" w:rsidRPr="00591A82">
        <w:rPr>
          <w:rFonts w:ascii="Times New Roman" w:hAnsi="Times New Roman" w:cs="Times New Roman"/>
          <w:color w:val="000000" w:themeColor="text1"/>
        </w:rPr>
        <w:t>а</w:t>
      </w:r>
      <w:r w:rsidRPr="00591A82">
        <w:rPr>
          <w:rFonts w:ascii="Times New Roman" w:hAnsi="Times New Roman" w:cs="Times New Roman"/>
          <w:color w:val="000000" w:themeColor="text1"/>
        </w:rPr>
        <w:t>.</w:t>
      </w:r>
      <w:r w:rsidR="0082752B">
        <w:rPr>
          <w:rFonts w:ascii="Times New Roman" w:hAnsi="Times New Roman" w:cs="Times New Roman"/>
          <w:color w:val="000000" w:themeColor="text1"/>
        </w:rPr>
        <w:t xml:space="preserve"> </w:t>
      </w:r>
      <w:r w:rsidR="0082752B" w:rsidRPr="00197AD2">
        <w:rPr>
          <w:rFonts w:ascii="Times New Roman" w:hAnsi="Times New Roman" w:cs="Times New Roman"/>
          <w:color w:val="000000" w:themeColor="text1"/>
        </w:rPr>
        <w:t>В случае отказа подписать Дополнительное соглашение к настоящему Договору, договор считается расторгнутым согласно п.9.3. Договора.</w:t>
      </w:r>
    </w:p>
    <w:p w14:paraId="3E533356" w14:textId="77777777" w:rsidR="00927758" w:rsidRDefault="00AB35DF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 xml:space="preserve">3.3.4. Внести </w:t>
      </w:r>
      <w:r w:rsidR="00767DE2" w:rsidRPr="00591A82">
        <w:rPr>
          <w:rFonts w:ascii="Times New Roman" w:hAnsi="Times New Roman" w:cs="Times New Roman"/>
          <w:color w:val="000000" w:themeColor="text1"/>
          <w:u w:val="single"/>
        </w:rPr>
        <w:t>возвратный</w:t>
      </w:r>
      <w:r w:rsidR="00B91A67" w:rsidRPr="00591A82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BF4C9D" w:rsidRPr="00591A82">
        <w:rPr>
          <w:rFonts w:ascii="Times New Roman" w:hAnsi="Times New Roman" w:cs="Times New Roman"/>
          <w:color w:val="000000" w:themeColor="text1"/>
        </w:rPr>
        <w:t>страховой</w:t>
      </w:r>
      <w:r w:rsidRPr="00591A82">
        <w:rPr>
          <w:rFonts w:ascii="Times New Roman" w:hAnsi="Times New Roman" w:cs="Times New Roman"/>
          <w:color w:val="000000" w:themeColor="text1"/>
        </w:rPr>
        <w:t xml:space="preserve"> взнос</w:t>
      </w:r>
      <w:r w:rsidR="00B91A67" w:rsidRPr="00591A82">
        <w:rPr>
          <w:rFonts w:ascii="Times New Roman" w:hAnsi="Times New Roman" w:cs="Times New Roman"/>
          <w:color w:val="000000" w:themeColor="text1"/>
        </w:rPr>
        <w:t xml:space="preserve"> </w:t>
      </w:r>
      <w:r w:rsidR="00076CAB" w:rsidRPr="00591A82">
        <w:rPr>
          <w:rFonts w:ascii="Times New Roman" w:hAnsi="Times New Roman" w:cs="Times New Roman"/>
          <w:color w:val="000000" w:themeColor="text1"/>
        </w:rPr>
        <w:t xml:space="preserve">в размере </w:t>
      </w:r>
      <w:r w:rsidR="0075018E" w:rsidRPr="0075018E">
        <w:rPr>
          <w:rFonts w:ascii="Times New Roman" w:hAnsi="Times New Roman" w:cs="Times New Roman"/>
          <w:color w:val="000000" w:themeColor="text1"/>
        </w:rPr>
        <w:t>650 000 (шестьсот пятьдесят тысяч) тенге для претендентов в брокеры и 300 000 (триста тысяч) тенге для дилеров</w:t>
      </w:r>
      <w:r w:rsidR="0075018E">
        <w:rPr>
          <w:rFonts w:ascii="Times New Roman" w:hAnsi="Times New Roman" w:cs="Times New Roman"/>
          <w:color w:val="000000" w:themeColor="text1"/>
        </w:rPr>
        <w:t xml:space="preserve"> </w:t>
      </w:r>
      <w:r w:rsidRPr="00591A82">
        <w:rPr>
          <w:rFonts w:ascii="Times New Roman" w:hAnsi="Times New Roman" w:cs="Times New Roman"/>
          <w:color w:val="000000" w:themeColor="text1"/>
        </w:rPr>
        <w:t xml:space="preserve">на </w:t>
      </w:r>
      <w:r w:rsidR="00821B1E" w:rsidRPr="00591A82">
        <w:rPr>
          <w:rFonts w:ascii="Times New Roman" w:hAnsi="Times New Roman" w:cs="Times New Roman"/>
          <w:spacing w:val="-2"/>
        </w:rPr>
        <w:t>расчетный</w:t>
      </w:r>
      <w:r w:rsidR="00B91A67" w:rsidRPr="00591A82">
        <w:rPr>
          <w:rFonts w:ascii="Times New Roman" w:hAnsi="Times New Roman" w:cs="Times New Roman"/>
          <w:spacing w:val="-2"/>
        </w:rPr>
        <w:t xml:space="preserve"> </w:t>
      </w:r>
      <w:r w:rsidR="00821B1E" w:rsidRPr="00591A82">
        <w:rPr>
          <w:rFonts w:ascii="Times New Roman" w:hAnsi="Times New Roman" w:cs="Times New Roman"/>
          <w:spacing w:val="-1"/>
        </w:rPr>
        <w:t>счет</w:t>
      </w:r>
      <w:r w:rsidR="00B91A67" w:rsidRPr="00591A82">
        <w:rPr>
          <w:rFonts w:ascii="Times New Roman" w:hAnsi="Times New Roman" w:cs="Times New Roman"/>
          <w:spacing w:val="-1"/>
        </w:rPr>
        <w:t xml:space="preserve"> </w:t>
      </w:r>
      <w:r w:rsidR="00591A82" w:rsidRPr="00591A82">
        <w:rPr>
          <w:rFonts w:ascii="Times New Roman" w:hAnsi="Times New Roman" w:cs="Times New Roman"/>
          <w:color w:val="000000" w:themeColor="text1"/>
        </w:rPr>
        <w:t>Клиринга</w:t>
      </w:r>
      <w:r w:rsidR="00927758">
        <w:rPr>
          <w:rFonts w:ascii="Times New Roman" w:hAnsi="Times New Roman" w:cs="Times New Roman"/>
          <w:color w:val="000000" w:themeColor="text1"/>
        </w:rPr>
        <w:t>.</w:t>
      </w:r>
      <w:r w:rsidR="009D3C3E">
        <w:rPr>
          <w:rFonts w:ascii="Times New Roman" w:hAnsi="Times New Roman" w:cs="Times New Roman"/>
          <w:color w:val="000000" w:themeColor="text1"/>
        </w:rPr>
        <w:t xml:space="preserve"> </w:t>
      </w:r>
    </w:p>
    <w:p w14:paraId="18E54E0D" w14:textId="77777777" w:rsidR="00A45382" w:rsidRPr="003A1C1D" w:rsidRDefault="00B842D4" w:rsidP="006F0AA9">
      <w:pPr>
        <w:pStyle w:val="a3"/>
        <w:jc w:val="both"/>
        <w:rPr>
          <w:rFonts w:ascii="Times New Roman" w:hAnsi="Times New Roman" w:cs="Times New Roman"/>
        </w:rPr>
      </w:pPr>
      <w:r w:rsidRPr="00591A82">
        <w:rPr>
          <w:rFonts w:ascii="Times New Roman" w:hAnsi="Times New Roman" w:cs="Times New Roman"/>
        </w:rPr>
        <w:t xml:space="preserve">3.3.5. </w:t>
      </w:r>
      <w:r w:rsidR="00A45382" w:rsidRPr="00591A82">
        <w:rPr>
          <w:rFonts w:ascii="Times New Roman" w:hAnsi="Times New Roman" w:cs="Times New Roman"/>
        </w:rPr>
        <w:t>Вносить биржевое</w:t>
      </w:r>
      <w:r w:rsidR="00605790" w:rsidRPr="00591A82">
        <w:rPr>
          <w:rFonts w:ascii="Times New Roman" w:hAnsi="Times New Roman" w:cs="Times New Roman"/>
        </w:rPr>
        <w:t xml:space="preserve"> (гарантийное)</w:t>
      </w:r>
      <w:r w:rsidR="00A45382" w:rsidRPr="00591A82">
        <w:rPr>
          <w:rFonts w:ascii="Times New Roman" w:hAnsi="Times New Roman" w:cs="Times New Roman"/>
        </w:rPr>
        <w:t xml:space="preserve"> обеспечение</w:t>
      </w:r>
      <w:r w:rsidR="0082752B" w:rsidRPr="00197AD2">
        <w:rPr>
          <w:rFonts w:ascii="Times New Roman" w:hAnsi="Times New Roman" w:cs="Times New Roman"/>
        </w:rPr>
        <w:t>, обеспечение заявки</w:t>
      </w:r>
      <w:r w:rsidR="00A45382" w:rsidRPr="00591A82">
        <w:rPr>
          <w:rFonts w:ascii="Times New Roman" w:hAnsi="Times New Roman" w:cs="Times New Roman"/>
        </w:rPr>
        <w:t xml:space="preserve"> для участия в торгах</w:t>
      </w:r>
      <w:r w:rsidR="00234147" w:rsidRPr="00591A82">
        <w:t xml:space="preserve"> </w:t>
      </w:r>
      <w:r w:rsidR="00234147" w:rsidRPr="00591A82">
        <w:rPr>
          <w:rFonts w:ascii="Times New Roman" w:hAnsi="Times New Roman" w:cs="Times New Roman"/>
        </w:rPr>
        <w:t xml:space="preserve">Участником клиринга на расчетный счёт </w:t>
      </w:r>
      <w:r w:rsidR="007F12EC" w:rsidRPr="00591A82">
        <w:rPr>
          <w:rFonts w:ascii="Times New Roman" w:hAnsi="Times New Roman" w:cs="Times New Roman"/>
        </w:rPr>
        <w:t>К</w:t>
      </w:r>
      <w:r w:rsidR="00234147" w:rsidRPr="00591A82">
        <w:rPr>
          <w:rFonts w:ascii="Times New Roman" w:hAnsi="Times New Roman" w:cs="Times New Roman"/>
        </w:rPr>
        <w:t>лиринг</w:t>
      </w:r>
      <w:r w:rsidR="007F12EC" w:rsidRPr="00591A82">
        <w:rPr>
          <w:rFonts w:ascii="Times New Roman" w:hAnsi="Times New Roman" w:cs="Times New Roman"/>
        </w:rPr>
        <w:t>а</w:t>
      </w:r>
      <w:r w:rsidR="008A7233" w:rsidRPr="00591A82">
        <w:rPr>
          <w:rFonts w:ascii="Times New Roman" w:hAnsi="Times New Roman" w:cs="Times New Roman"/>
        </w:rPr>
        <w:t xml:space="preserve"> в зависимости от вида биржевых сделок</w:t>
      </w:r>
      <w:r w:rsidR="00A45382" w:rsidRPr="00591A82">
        <w:rPr>
          <w:rFonts w:ascii="Times New Roman" w:hAnsi="Times New Roman" w:cs="Times New Roman"/>
        </w:rPr>
        <w:t>.</w:t>
      </w:r>
    </w:p>
    <w:p w14:paraId="2FEFFA1A" w14:textId="77777777" w:rsidR="00D306E3" w:rsidRPr="00591A82" w:rsidRDefault="00BD610C" w:rsidP="00591A82">
      <w:pPr>
        <w:pStyle w:val="a3"/>
        <w:jc w:val="both"/>
        <w:rPr>
          <w:rFonts w:ascii="Times New Roman" w:hAnsi="Times New Roman" w:cs="Times New Roman"/>
        </w:rPr>
      </w:pPr>
      <w:r w:rsidRPr="005A3E3E">
        <w:rPr>
          <w:rFonts w:ascii="Times New Roman" w:hAnsi="Times New Roman" w:cs="Times New Roman"/>
        </w:rPr>
        <w:t>3.3.</w:t>
      </w:r>
      <w:r w:rsidR="00591A82" w:rsidRPr="005A3E3E">
        <w:rPr>
          <w:rFonts w:ascii="Times New Roman" w:hAnsi="Times New Roman" w:cs="Times New Roman"/>
        </w:rPr>
        <w:t xml:space="preserve">6. </w:t>
      </w:r>
      <w:r w:rsidR="00EB40D1" w:rsidRPr="00C44969">
        <w:rPr>
          <w:rFonts w:ascii="Times New Roman" w:hAnsi="Times New Roman" w:cs="Times New Roman"/>
        </w:rPr>
        <w:t>В биржевых сделках в секции торговли «Нефтепродукты» вносить биржевое (гарантийное) обеспечение заявки в размере не менее 15% от суммы лота</w:t>
      </w:r>
      <w:r w:rsidR="00EB40D1" w:rsidRPr="00C44969">
        <w:t xml:space="preserve"> </w:t>
      </w:r>
      <w:r w:rsidR="00EB40D1" w:rsidRPr="00C44969">
        <w:rPr>
          <w:rFonts w:ascii="Times New Roman" w:hAnsi="Times New Roman" w:cs="Times New Roman"/>
        </w:rPr>
        <w:t>в тех сделках, где выступает в качестве Дилера.</w:t>
      </w:r>
      <w:r w:rsidR="00EB40D1" w:rsidRPr="005A3E3E">
        <w:rPr>
          <w:rFonts w:ascii="Times New Roman" w:hAnsi="Times New Roman" w:cs="Times New Roman"/>
        </w:rPr>
        <w:t xml:space="preserve"> (</w:t>
      </w:r>
      <w:r w:rsidR="00EB40D1">
        <w:rPr>
          <w:rFonts w:ascii="Times New Roman" w:hAnsi="Times New Roman" w:cs="Times New Roman"/>
        </w:rPr>
        <w:t>в</w:t>
      </w:r>
      <w:r w:rsidR="00EB40D1" w:rsidRPr="005A3E3E">
        <w:rPr>
          <w:rFonts w:ascii="Times New Roman" w:hAnsi="Times New Roman" w:cs="Times New Roman"/>
        </w:rPr>
        <w:t xml:space="preserve"> случае участия в биржевых сделках в секции </w:t>
      </w:r>
      <w:r w:rsidR="00EB40D1" w:rsidRPr="006C150C">
        <w:rPr>
          <w:rFonts w:ascii="Times New Roman" w:hAnsi="Times New Roman" w:cs="Times New Roman"/>
        </w:rPr>
        <w:t xml:space="preserve">торговли </w:t>
      </w:r>
      <w:r w:rsidR="00EB40D1">
        <w:rPr>
          <w:rFonts w:ascii="Times New Roman" w:hAnsi="Times New Roman" w:cs="Times New Roman"/>
        </w:rPr>
        <w:t>«</w:t>
      </w:r>
      <w:r w:rsidR="00EB40D1" w:rsidRPr="00412077">
        <w:rPr>
          <w:rFonts w:ascii="Times New Roman" w:hAnsi="Times New Roman" w:cs="Times New Roman"/>
        </w:rPr>
        <w:t>Нефтепродукты</w:t>
      </w:r>
      <w:r w:rsidR="00EB40D1" w:rsidRPr="005A3E3E">
        <w:rPr>
          <w:rFonts w:ascii="Times New Roman" w:hAnsi="Times New Roman" w:cs="Times New Roman"/>
        </w:rPr>
        <w:t>» в качестве Брокера, биржевое (гарантийное) обеспечение обязаны вносить Клиенты Брокера)</w:t>
      </w:r>
      <w:r w:rsidR="00812E38" w:rsidRPr="005A3E3E">
        <w:rPr>
          <w:rFonts w:ascii="Times New Roman" w:hAnsi="Times New Roman" w:cs="Times New Roman"/>
        </w:rPr>
        <w:t>.</w:t>
      </w:r>
    </w:p>
    <w:p w14:paraId="245A85D3" w14:textId="77777777" w:rsidR="00B842D4" w:rsidRPr="00591A82" w:rsidRDefault="00A45382" w:rsidP="006F0AA9">
      <w:pPr>
        <w:pStyle w:val="a3"/>
        <w:jc w:val="both"/>
        <w:rPr>
          <w:rFonts w:ascii="Times New Roman" w:hAnsi="Times New Roman" w:cs="Times New Roman"/>
        </w:rPr>
      </w:pPr>
      <w:r w:rsidRPr="00591A82">
        <w:rPr>
          <w:rFonts w:ascii="Times New Roman" w:hAnsi="Times New Roman" w:cs="Times New Roman"/>
        </w:rPr>
        <w:t>3.3.</w:t>
      </w:r>
      <w:r w:rsidR="00591A82" w:rsidRPr="00591A82">
        <w:rPr>
          <w:rFonts w:ascii="Times New Roman" w:hAnsi="Times New Roman" w:cs="Times New Roman"/>
        </w:rPr>
        <w:t>7</w:t>
      </w:r>
      <w:r w:rsidRPr="00591A82">
        <w:rPr>
          <w:rFonts w:ascii="Times New Roman" w:hAnsi="Times New Roman" w:cs="Times New Roman"/>
        </w:rPr>
        <w:t xml:space="preserve">. </w:t>
      </w:r>
      <w:r w:rsidR="00B842D4" w:rsidRPr="00591A82">
        <w:rPr>
          <w:rFonts w:ascii="Times New Roman" w:hAnsi="Times New Roman" w:cs="Times New Roman"/>
        </w:rPr>
        <w:t>Представлять отчеты о проведенных торгах.</w:t>
      </w:r>
    </w:p>
    <w:p w14:paraId="3FCCA2FB" w14:textId="2BCA4998" w:rsidR="00B66A1E" w:rsidRDefault="00B66A1E" w:rsidP="006F0AA9">
      <w:pPr>
        <w:pStyle w:val="a3"/>
        <w:jc w:val="both"/>
        <w:rPr>
          <w:rFonts w:ascii="Times New Roman" w:hAnsi="Times New Roman" w:cs="Times New Roman"/>
        </w:rPr>
      </w:pPr>
      <w:r w:rsidRPr="00591A82">
        <w:rPr>
          <w:rFonts w:ascii="Times New Roman" w:hAnsi="Times New Roman" w:cs="Times New Roman"/>
        </w:rPr>
        <w:t>3.3.</w:t>
      </w:r>
      <w:r w:rsidR="00591A82" w:rsidRPr="00591A82">
        <w:rPr>
          <w:rFonts w:ascii="Times New Roman" w:hAnsi="Times New Roman" w:cs="Times New Roman"/>
        </w:rPr>
        <w:t>8</w:t>
      </w:r>
      <w:r w:rsidRPr="00591A82">
        <w:rPr>
          <w:rFonts w:ascii="Times New Roman" w:hAnsi="Times New Roman" w:cs="Times New Roman"/>
        </w:rPr>
        <w:t xml:space="preserve">. </w:t>
      </w:r>
      <w:r w:rsidR="00605790" w:rsidRPr="00591A82">
        <w:rPr>
          <w:rFonts w:ascii="Times New Roman" w:hAnsi="Times New Roman" w:cs="Times New Roman"/>
        </w:rPr>
        <w:t>О</w:t>
      </w:r>
      <w:r w:rsidRPr="00591A82">
        <w:rPr>
          <w:rFonts w:ascii="Times New Roman" w:hAnsi="Times New Roman" w:cs="Times New Roman"/>
        </w:rPr>
        <w:t>платить биржево</w:t>
      </w:r>
      <w:r w:rsidR="00605790" w:rsidRPr="00591A82">
        <w:rPr>
          <w:rFonts w:ascii="Times New Roman" w:hAnsi="Times New Roman" w:cs="Times New Roman"/>
        </w:rPr>
        <w:t>й</w:t>
      </w:r>
      <w:r w:rsidRPr="00591A82">
        <w:rPr>
          <w:rFonts w:ascii="Times New Roman" w:hAnsi="Times New Roman" w:cs="Times New Roman"/>
        </w:rPr>
        <w:t xml:space="preserve"> сбор после получения брокерского вознаграждения из средств </w:t>
      </w:r>
      <w:r w:rsidR="006046CF" w:rsidRPr="00591A82">
        <w:rPr>
          <w:rFonts w:ascii="Times New Roman" w:hAnsi="Times New Roman"/>
        </w:rPr>
        <w:t xml:space="preserve">биржевого (гарантийного) обеспечения </w:t>
      </w:r>
      <w:r w:rsidR="00605790" w:rsidRPr="00591A82">
        <w:rPr>
          <w:rFonts w:ascii="Times New Roman" w:hAnsi="Times New Roman" w:cs="Times New Roman"/>
        </w:rPr>
        <w:t>соразмерно полученным средствам</w:t>
      </w:r>
      <w:r w:rsidRPr="00591A82">
        <w:rPr>
          <w:rFonts w:ascii="Times New Roman" w:hAnsi="Times New Roman" w:cs="Times New Roman"/>
        </w:rPr>
        <w:t>.</w:t>
      </w:r>
    </w:p>
    <w:p w14:paraId="28953AEC" w14:textId="77777777" w:rsidR="00360583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3.4. Участник клиринга вправе:</w:t>
      </w:r>
    </w:p>
    <w:p w14:paraId="00022B02" w14:textId="36D8D2C4" w:rsidR="0047598D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3.4.1. Получать отчетные и иные документы, иную информацию в соответствии с</w:t>
      </w:r>
      <w:r w:rsidR="00F33238" w:rsidRPr="00591A82">
        <w:rPr>
          <w:rFonts w:ascii="Times New Roman" w:hAnsi="Times New Roman" w:cs="Times New Roman"/>
          <w:color w:val="000000" w:themeColor="text1"/>
        </w:rPr>
        <w:t xml:space="preserve"> </w:t>
      </w:r>
      <w:r w:rsidR="001F412E" w:rsidRPr="00591A82">
        <w:rPr>
          <w:rFonts w:ascii="Times New Roman" w:hAnsi="Times New Roman" w:cs="Times New Roman"/>
          <w:color w:val="000000" w:themeColor="text1"/>
        </w:rPr>
        <w:t>Правилами</w:t>
      </w:r>
      <w:r w:rsidRPr="00591A82">
        <w:rPr>
          <w:rFonts w:ascii="Times New Roman" w:hAnsi="Times New Roman" w:cs="Times New Roman"/>
          <w:color w:val="000000" w:themeColor="text1"/>
        </w:rPr>
        <w:t>.</w:t>
      </w:r>
    </w:p>
    <w:p w14:paraId="6E3892D6" w14:textId="77777777" w:rsidR="00414B33" w:rsidRPr="00591A82" w:rsidRDefault="00414B33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0B6614E8" w14:textId="77777777" w:rsidR="0047598D" w:rsidRPr="00591A82" w:rsidRDefault="005668A2" w:rsidP="0047598D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591A82">
        <w:rPr>
          <w:rFonts w:ascii="Times New Roman" w:hAnsi="Times New Roman" w:cs="Times New Roman"/>
          <w:b/>
          <w:color w:val="000000" w:themeColor="text1"/>
        </w:rPr>
        <w:t>4. ОПЛАТА УСЛУГ</w:t>
      </w:r>
    </w:p>
    <w:p w14:paraId="663CBE9A" w14:textId="77777777" w:rsidR="00A205CC" w:rsidRPr="00591A82" w:rsidRDefault="005668A2" w:rsidP="00A205CC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4.</w:t>
      </w:r>
      <w:r w:rsidR="00B63A69" w:rsidRPr="00591A82">
        <w:rPr>
          <w:rFonts w:ascii="Times New Roman" w:hAnsi="Times New Roman" w:cs="Times New Roman"/>
          <w:color w:val="000000" w:themeColor="text1"/>
        </w:rPr>
        <w:t xml:space="preserve">1. </w:t>
      </w:r>
      <w:r w:rsidR="00D306E3" w:rsidRPr="00591A82">
        <w:rPr>
          <w:rFonts w:ascii="Times New Roman" w:hAnsi="Times New Roman" w:cs="Times New Roman"/>
          <w:color w:val="000000" w:themeColor="text1"/>
        </w:rPr>
        <w:t>Обязательства по оплате к</w:t>
      </w:r>
      <w:r w:rsidR="00B63A69" w:rsidRPr="00591A82">
        <w:rPr>
          <w:rFonts w:ascii="Times New Roman" w:hAnsi="Times New Roman" w:cs="Times New Roman"/>
          <w:color w:val="000000" w:themeColor="text1"/>
        </w:rPr>
        <w:t>омиссионн</w:t>
      </w:r>
      <w:r w:rsidR="00D306E3" w:rsidRPr="00591A82">
        <w:rPr>
          <w:rFonts w:ascii="Times New Roman" w:hAnsi="Times New Roman" w:cs="Times New Roman"/>
          <w:color w:val="000000" w:themeColor="text1"/>
        </w:rPr>
        <w:t>ого</w:t>
      </w:r>
      <w:r w:rsidR="00A13930" w:rsidRPr="00591A82">
        <w:rPr>
          <w:rFonts w:ascii="Times New Roman" w:hAnsi="Times New Roman" w:cs="Times New Roman"/>
          <w:color w:val="000000" w:themeColor="text1"/>
        </w:rPr>
        <w:t xml:space="preserve"> вознаграждени</w:t>
      </w:r>
      <w:r w:rsidR="00D306E3" w:rsidRPr="00591A82">
        <w:rPr>
          <w:rFonts w:ascii="Times New Roman" w:hAnsi="Times New Roman" w:cs="Times New Roman"/>
          <w:color w:val="000000" w:themeColor="text1"/>
        </w:rPr>
        <w:t>я</w:t>
      </w:r>
      <w:r w:rsidR="00A13930" w:rsidRPr="00591A82">
        <w:rPr>
          <w:rFonts w:ascii="Times New Roman" w:hAnsi="Times New Roman" w:cs="Times New Roman"/>
          <w:color w:val="000000" w:themeColor="text1"/>
        </w:rPr>
        <w:t xml:space="preserve"> за клиринговое обслуживание Участников клиринга </w:t>
      </w:r>
      <w:r w:rsidR="00D306E3" w:rsidRPr="00591A82">
        <w:rPr>
          <w:rFonts w:ascii="Times New Roman" w:hAnsi="Times New Roman" w:cs="Times New Roman"/>
          <w:color w:val="000000" w:themeColor="text1"/>
        </w:rPr>
        <w:t xml:space="preserve">возложено на </w:t>
      </w:r>
      <w:r w:rsidR="00B66A1E" w:rsidRPr="00591A82">
        <w:rPr>
          <w:rFonts w:ascii="Times New Roman" w:hAnsi="Times New Roman" w:cs="Times New Roman"/>
          <w:color w:val="000000" w:themeColor="text1"/>
        </w:rPr>
        <w:t xml:space="preserve">АО </w:t>
      </w:r>
      <w:r w:rsidR="00B5780B" w:rsidRPr="00591A82">
        <w:rPr>
          <w:rFonts w:ascii="Times New Roman" w:hAnsi="Times New Roman" w:cs="Times New Roman"/>
          <w:color w:val="000000" w:themeColor="text1"/>
        </w:rPr>
        <w:t>«Товарная биржа «Каспий»</w:t>
      </w:r>
      <w:r w:rsidR="00A13930" w:rsidRPr="00591A82">
        <w:rPr>
          <w:rFonts w:ascii="Times New Roman" w:hAnsi="Times New Roman" w:cs="Times New Roman"/>
          <w:color w:val="000000" w:themeColor="text1"/>
        </w:rPr>
        <w:t>.</w:t>
      </w:r>
    </w:p>
    <w:p w14:paraId="43690E3C" w14:textId="08948588" w:rsidR="00D306E3" w:rsidRDefault="00B15394" w:rsidP="00A205CC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4.2. У</w:t>
      </w:r>
      <w:r w:rsidR="00D306E3" w:rsidRPr="00591A82">
        <w:rPr>
          <w:rFonts w:ascii="Times New Roman" w:hAnsi="Times New Roman" w:cs="Times New Roman"/>
          <w:color w:val="000000" w:themeColor="text1"/>
        </w:rPr>
        <w:t xml:space="preserve">частник клиринга </w:t>
      </w:r>
      <w:r w:rsidR="00FC4A4E" w:rsidRPr="00591A82">
        <w:rPr>
          <w:rFonts w:ascii="Times New Roman" w:hAnsi="Times New Roman" w:cs="Times New Roman"/>
          <w:color w:val="000000" w:themeColor="text1"/>
        </w:rPr>
        <w:t>комиссионно</w:t>
      </w:r>
      <w:r w:rsidR="006046CF" w:rsidRPr="00591A82">
        <w:rPr>
          <w:rFonts w:ascii="Times New Roman" w:hAnsi="Times New Roman" w:cs="Times New Roman"/>
          <w:color w:val="000000" w:themeColor="text1"/>
        </w:rPr>
        <w:t>е</w:t>
      </w:r>
      <w:r w:rsidR="00FC4A4E" w:rsidRPr="00591A82">
        <w:rPr>
          <w:rFonts w:ascii="Times New Roman" w:hAnsi="Times New Roman" w:cs="Times New Roman"/>
          <w:color w:val="000000" w:themeColor="text1"/>
        </w:rPr>
        <w:t xml:space="preserve"> вознаграждени</w:t>
      </w:r>
      <w:r w:rsidR="006046CF" w:rsidRPr="00591A82">
        <w:rPr>
          <w:rFonts w:ascii="Times New Roman" w:hAnsi="Times New Roman" w:cs="Times New Roman"/>
          <w:color w:val="000000" w:themeColor="text1"/>
        </w:rPr>
        <w:t>е К</w:t>
      </w:r>
      <w:r w:rsidR="00FC4A4E" w:rsidRPr="00591A82">
        <w:rPr>
          <w:rFonts w:ascii="Times New Roman" w:hAnsi="Times New Roman" w:cs="Times New Roman"/>
          <w:color w:val="000000" w:themeColor="text1"/>
        </w:rPr>
        <w:t>лиринга не оплачивает.</w:t>
      </w:r>
    </w:p>
    <w:p w14:paraId="7ECA0BD2" w14:textId="6836ECE0" w:rsidR="00C44969" w:rsidRPr="00031D46" w:rsidRDefault="00C44969" w:rsidP="00C44969">
      <w:pPr>
        <w:tabs>
          <w:tab w:val="left" w:pos="708"/>
        </w:tabs>
        <w:suppressAutoHyphens/>
        <w:jc w:val="both"/>
        <w:rPr>
          <w:color w:val="000000" w:themeColor="text1"/>
          <w:spacing w:val="-1"/>
          <w:sz w:val="22"/>
          <w:lang w:eastAsia="ar-SA"/>
        </w:rPr>
      </w:pPr>
      <w:r w:rsidRPr="00766563">
        <w:rPr>
          <w:color w:val="000000" w:themeColor="text1"/>
          <w:spacing w:val="-1"/>
          <w:sz w:val="22"/>
          <w:lang w:eastAsia="ar-SA"/>
        </w:rPr>
        <w:t>4.3.</w:t>
      </w:r>
      <w:r w:rsidRPr="00766563">
        <w:rPr>
          <w:b/>
          <w:color w:val="000000" w:themeColor="text1"/>
          <w:spacing w:val="-1"/>
          <w:sz w:val="22"/>
          <w:lang w:eastAsia="ar-SA"/>
        </w:rPr>
        <w:t xml:space="preserve"> </w:t>
      </w:r>
      <w:r w:rsidRPr="00766563">
        <w:rPr>
          <w:color w:val="000000" w:themeColor="text1"/>
          <w:spacing w:val="-1"/>
          <w:sz w:val="22"/>
          <w:lang w:eastAsia="ar-SA"/>
        </w:rPr>
        <w:t xml:space="preserve">Порядок расчетов между </w:t>
      </w:r>
      <w:r w:rsidRPr="00766563">
        <w:rPr>
          <w:color w:val="000000" w:themeColor="text1"/>
          <w:sz w:val="22"/>
          <w:szCs w:val="22"/>
        </w:rPr>
        <w:t xml:space="preserve">участниками биржевой торговли </w:t>
      </w:r>
      <w:r w:rsidR="008902C0" w:rsidRPr="00766563">
        <w:rPr>
          <w:color w:val="000000" w:themeColor="text1"/>
          <w:spacing w:val="-1"/>
          <w:sz w:val="22"/>
          <w:lang w:eastAsia="ar-SA"/>
        </w:rPr>
        <w:t>осуществляе</w:t>
      </w:r>
      <w:r w:rsidRPr="00766563">
        <w:rPr>
          <w:color w:val="000000" w:themeColor="text1"/>
          <w:spacing w:val="-1"/>
          <w:sz w:val="22"/>
          <w:lang w:eastAsia="ar-SA"/>
        </w:rPr>
        <w:t>тся в соответствии с утве</w:t>
      </w:r>
      <w:r w:rsidR="00D83205" w:rsidRPr="00766563">
        <w:rPr>
          <w:color w:val="000000" w:themeColor="text1"/>
          <w:spacing w:val="-1"/>
          <w:sz w:val="22"/>
          <w:lang w:eastAsia="ar-SA"/>
        </w:rPr>
        <w:t>ржденным Регламентом клирингового</w:t>
      </w:r>
      <w:r w:rsidR="00766563">
        <w:rPr>
          <w:color w:val="000000" w:themeColor="text1"/>
          <w:spacing w:val="-1"/>
          <w:sz w:val="22"/>
          <w:lang w:eastAsia="ar-SA"/>
        </w:rPr>
        <w:t xml:space="preserve"> </w:t>
      </w:r>
      <w:r w:rsidRPr="00766563">
        <w:rPr>
          <w:color w:val="000000" w:themeColor="text1"/>
          <w:spacing w:val="-1"/>
          <w:sz w:val="22"/>
          <w:lang w:eastAsia="ar-SA"/>
        </w:rPr>
        <w:t xml:space="preserve">обслуживания </w:t>
      </w:r>
      <w:r w:rsidR="00D83205" w:rsidRPr="00766563">
        <w:rPr>
          <w:color w:val="000000" w:themeColor="text1"/>
          <w:spacing w:val="-1"/>
          <w:sz w:val="22"/>
          <w:lang w:eastAsia="ar-SA"/>
        </w:rPr>
        <w:t>по торговле биржевыми товарами и Правилами биржевой торговли.</w:t>
      </w:r>
    </w:p>
    <w:p w14:paraId="3053EA0A" w14:textId="77777777" w:rsidR="00C332BC" w:rsidRPr="003A1C1D" w:rsidRDefault="00C332BC" w:rsidP="00A205CC">
      <w:pPr>
        <w:pStyle w:val="a3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E465E19" w14:textId="77777777" w:rsidR="0047598D" w:rsidRPr="003A1C1D" w:rsidRDefault="005668A2" w:rsidP="00A205CC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1C1D">
        <w:rPr>
          <w:rFonts w:ascii="Times New Roman" w:hAnsi="Times New Roman" w:cs="Times New Roman"/>
          <w:b/>
          <w:color w:val="000000" w:themeColor="text1"/>
        </w:rPr>
        <w:t>5. КОНФИДЕНЦИАЛЬНОСТЬ</w:t>
      </w:r>
    </w:p>
    <w:p w14:paraId="0C949E1B" w14:textId="77777777" w:rsidR="00467C7E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5.1. Клиринг обеспечивает конфиденциальность информации об Участниках клиринга, включая информацию о производимых операциях по торговым счетам Участников клиринга и/или их клиентов, а также иные сведения об Участниках клиринга и /или их клиентах, ставшие известными в связи с осуществ</w:t>
      </w:r>
      <w:r w:rsidR="00FC4A4E" w:rsidRPr="00591A82">
        <w:rPr>
          <w:rFonts w:ascii="Times New Roman" w:hAnsi="Times New Roman" w:cs="Times New Roman"/>
          <w:color w:val="000000" w:themeColor="text1"/>
        </w:rPr>
        <w:t>лением клиринговой деятельности, кроме случаев, установленных законодательством РК, Договором или Правилами.</w:t>
      </w:r>
    </w:p>
    <w:p w14:paraId="3C822E0D" w14:textId="77777777" w:rsidR="00E71CE1" w:rsidRPr="003A1C1D" w:rsidRDefault="00E71CE1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/>
        </w:rPr>
        <w:t xml:space="preserve">5.2. Информация </w:t>
      </w:r>
      <w:r w:rsidR="00FC4A4E" w:rsidRPr="00591A82">
        <w:rPr>
          <w:rFonts w:ascii="Times New Roman" w:hAnsi="Times New Roman"/>
        </w:rPr>
        <w:t xml:space="preserve">об операциях </w:t>
      </w:r>
      <w:r w:rsidRPr="00591A82">
        <w:rPr>
          <w:rFonts w:ascii="Times New Roman" w:hAnsi="Times New Roman"/>
        </w:rPr>
        <w:t>по</w:t>
      </w:r>
      <w:r w:rsidR="00FC4A4E" w:rsidRPr="00591A82">
        <w:rPr>
          <w:rFonts w:ascii="Times New Roman" w:hAnsi="Times New Roman"/>
        </w:rPr>
        <w:t xml:space="preserve"> использованию</w:t>
      </w:r>
      <w:r w:rsidR="004B0A3D" w:rsidRPr="00591A82">
        <w:rPr>
          <w:rFonts w:ascii="Times New Roman" w:hAnsi="Times New Roman"/>
        </w:rPr>
        <w:t xml:space="preserve"> клиринговых</w:t>
      </w:r>
      <w:r w:rsidRPr="00591A82">
        <w:rPr>
          <w:rFonts w:ascii="Times New Roman" w:hAnsi="Times New Roman"/>
        </w:rPr>
        <w:t xml:space="preserve"> средств</w:t>
      </w:r>
      <w:r w:rsidR="004B0A3D" w:rsidRPr="00591A82">
        <w:rPr>
          <w:rFonts w:ascii="Times New Roman" w:hAnsi="Times New Roman"/>
        </w:rPr>
        <w:t xml:space="preserve"> в рамках биржевых сделок, в том числе</w:t>
      </w:r>
      <w:r w:rsidR="006046CF" w:rsidRPr="00591A82">
        <w:rPr>
          <w:rFonts w:ascii="Times New Roman" w:hAnsi="Times New Roman"/>
        </w:rPr>
        <w:t xml:space="preserve"> о</w:t>
      </w:r>
      <w:r w:rsidR="004B0A3D" w:rsidRPr="00591A82">
        <w:rPr>
          <w:rFonts w:ascii="Times New Roman" w:hAnsi="Times New Roman"/>
        </w:rPr>
        <w:t xml:space="preserve"> перечислени</w:t>
      </w:r>
      <w:r w:rsidR="006046CF" w:rsidRPr="00591A82">
        <w:rPr>
          <w:rFonts w:ascii="Times New Roman" w:hAnsi="Times New Roman"/>
        </w:rPr>
        <w:t>и</w:t>
      </w:r>
      <w:r w:rsidR="004B0A3D" w:rsidRPr="00591A82">
        <w:rPr>
          <w:rFonts w:ascii="Times New Roman" w:hAnsi="Times New Roman"/>
        </w:rPr>
        <w:t xml:space="preserve"> брокерского вознаграждения из средств </w:t>
      </w:r>
      <w:r w:rsidR="002C228C" w:rsidRPr="00591A82">
        <w:rPr>
          <w:rFonts w:ascii="Times New Roman" w:hAnsi="Times New Roman"/>
        </w:rPr>
        <w:t>биржевого (гарантийного) обеспечения</w:t>
      </w:r>
      <w:r w:rsidR="004B0A3D" w:rsidRPr="00591A82">
        <w:rPr>
          <w:rFonts w:ascii="Times New Roman" w:hAnsi="Times New Roman"/>
        </w:rPr>
        <w:t>,</w:t>
      </w:r>
      <w:r w:rsidRPr="00591A82">
        <w:rPr>
          <w:rFonts w:ascii="Times New Roman" w:hAnsi="Times New Roman"/>
        </w:rPr>
        <w:t xml:space="preserve"> </w:t>
      </w:r>
      <w:r w:rsidR="002C228C" w:rsidRPr="00591A82">
        <w:rPr>
          <w:rFonts w:ascii="Times New Roman" w:hAnsi="Times New Roman"/>
        </w:rPr>
        <w:t>предоставляется бирже</w:t>
      </w:r>
      <w:r w:rsidR="00FC4A4E" w:rsidRPr="00591A82">
        <w:rPr>
          <w:rFonts w:ascii="Times New Roman" w:hAnsi="Times New Roman"/>
        </w:rPr>
        <w:t xml:space="preserve"> на регулярной основе.</w:t>
      </w:r>
    </w:p>
    <w:p w14:paraId="692D840F" w14:textId="77777777" w:rsidR="0047598D" w:rsidRPr="003A1C1D" w:rsidRDefault="005668A2" w:rsidP="0047598D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br/>
      </w:r>
      <w:r w:rsidRPr="003A1C1D">
        <w:rPr>
          <w:rFonts w:ascii="Times New Roman" w:hAnsi="Times New Roman" w:cs="Times New Roman"/>
          <w:b/>
          <w:color w:val="000000" w:themeColor="text1"/>
        </w:rPr>
        <w:t>6. ОТВЕТСТВЕННОСТЬ</w:t>
      </w:r>
    </w:p>
    <w:p w14:paraId="12301D67" w14:textId="77777777" w:rsidR="00467C7E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 xml:space="preserve">6.1. Стороны несут ответственность за неисполнение или ненадлежащее исполнение своих </w:t>
      </w:r>
      <w:r w:rsidRPr="00591A82">
        <w:rPr>
          <w:rFonts w:ascii="Times New Roman" w:hAnsi="Times New Roman" w:cs="Times New Roman"/>
          <w:color w:val="000000" w:themeColor="text1"/>
        </w:rPr>
        <w:t xml:space="preserve">обязанностей по Договору в соответствии с законодательством </w:t>
      </w:r>
      <w:r w:rsidR="0047598D" w:rsidRPr="00591A82">
        <w:rPr>
          <w:rFonts w:ascii="Times New Roman" w:hAnsi="Times New Roman" w:cs="Times New Roman"/>
          <w:color w:val="000000" w:themeColor="text1"/>
        </w:rPr>
        <w:t>РК</w:t>
      </w:r>
      <w:r w:rsidRPr="00591A82">
        <w:rPr>
          <w:rFonts w:ascii="Times New Roman" w:hAnsi="Times New Roman" w:cs="Times New Roman"/>
          <w:color w:val="000000" w:themeColor="text1"/>
        </w:rPr>
        <w:t>.</w:t>
      </w:r>
    </w:p>
    <w:p w14:paraId="5AE4A5C0" w14:textId="77777777" w:rsidR="0047598D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6.2. Стороны освобождаются от ответственности за частичное или полное неисполнение обязательств по Договору при условии действия обстоятел</w:t>
      </w:r>
      <w:r w:rsidR="0047598D" w:rsidRPr="00591A82">
        <w:rPr>
          <w:rFonts w:ascii="Times New Roman" w:hAnsi="Times New Roman" w:cs="Times New Roman"/>
          <w:color w:val="000000" w:themeColor="text1"/>
        </w:rPr>
        <w:t>ьств, определенных в Разделе 7 «</w:t>
      </w:r>
      <w:r w:rsidRPr="00591A82">
        <w:rPr>
          <w:rFonts w:ascii="Times New Roman" w:hAnsi="Times New Roman" w:cs="Times New Roman"/>
          <w:color w:val="000000" w:themeColor="text1"/>
        </w:rPr>
        <w:t>Обстоятельства, исключающие ответственность Сторон</w:t>
      </w:r>
      <w:r w:rsidR="0047598D" w:rsidRPr="00591A82">
        <w:rPr>
          <w:rFonts w:ascii="Times New Roman" w:hAnsi="Times New Roman" w:cs="Times New Roman"/>
          <w:color w:val="000000" w:themeColor="text1"/>
        </w:rPr>
        <w:t>»</w:t>
      </w:r>
      <w:r w:rsidR="00360583" w:rsidRPr="00591A82">
        <w:rPr>
          <w:rFonts w:ascii="Times New Roman" w:hAnsi="Times New Roman" w:cs="Times New Roman"/>
          <w:color w:val="000000" w:themeColor="text1"/>
        </w:rPr>
        <w:t xml:space="preserve"> (форс-мажор)</w:t>
      </w:r>
      <w:r w:rsidRPr="00591A82">
        <w:rPr>
          <w:rFonts w:ascii="Times New Roman" w:hAnsi="Times New Roman" w:cs="Times New Roman"/>
          <w:color w:val="000000" w:themeColor="text1"/>
        </w:rPr>
        <w:t xml:space="preserve"> Договора.</w:t>
      </w:r>
    </w:p>
    <w:p w14:paraId="10B78C79" w14:textId="77777777" w:rsidR="0047598D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6.3. Клиринг не несет ответственности за:</w:t>
      </w:r>
    </w:p>
    <w:p w14:paraId="6C94A9A3" w14:textId="77777777" w:rsidR="0047598D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6.3.1. Неисполнение или ненадлежащее исполнение своих обязанностей по Договору, вызванное действием или бездействием Участника клиринга, в результате которого Клиринг не мог выполнить свои обязанности в соответствии</w:t>
      </w:r>
      <w:r w:rsidR="00F33238" w:rsidRPr="00591A82">
        <w:rPr>
          <w:rFonts w:ascii="Times New Roman" w:hAnsi="Times New Roman" w:cs="Times New Roman"/>
          <w:color w:val="000000" w:themeColor="text1"/>
        </w:rPr>
        <w:t xml:space="preserve"> </w:t>
      </w:r>
      <w:r w:rsidR="00902C87" w:rsidRPr="00591A82">
        <w:rPr>
          <w:rFonts w:ascii="Times New Roman" w:hAnsi="Times New Roman" w:cs="Times New Roman"/>
          <w:color w:val="000000" w:themeColor="text1"/>
        </w:rPr>
        <w:t xml:space="preserve">с Договором и </w:t>
      </w:r>
      <w:r w:rsidR="00490F79" w:rsidRPr="00591A82">
        <w:rPr>
          <w:rFonts w:ascii="Times New Roman" w:hAnsi="Times New Roman" w:cs="Times New Roman"/>
          <w:color w:val="000000" w:themeColor="text1"/>
        </w:rPr>
        <w:t>Правилами</w:t>
      </w:r>
      <w:r w:rsidRPr="00591A82">
        <w:rPr>
          <w:rFonts w:ascii="Times New Roman" w:hAnsi="Times New Roman" w:cs="Times New Roman"/>
          <w:color w:val="000000" w:themeColor="text1"/>
        </w:rPr>
        <w:t>.</w:t>
      </w:r>
    </w:p>
    <w:p w14:paraId="1E3CCE73" w14:textId="77777777" w:rsidR="0047598D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6.3.2. Убытки Участника клиринга, если они возникли вследствие умысла или грубой неосторожности Участника клиринга.</w:t>
      </w:r>
    </w:p>
    <w:p w14:paraId="1DC8CB8D" w14:textId="77777777" w:rsidR="0047598D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6.3.3. Убытки, которые может нести Участник клиринга при признании сделок неисполненными вследствие недостаточности денежных средств и/или ценных бумаг для исполнения его обязательств.</w:t>
      </w:r>
    </w:p>
    <w:p w14:paraId="3B35956C" w14:textId="77777777" w:rsidR="0047598D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 xml:space="preserve">6.3.4. Неисполнение организатором торговли на рынке ценных бумаг и/или расчетной организацией, определенных в </w:t>
      </w:r>
      <w:r w:rsidR="00280BAC" w:rsidRPr="00591A82">
        <w:rPr>
          <w:rFonts w:ascii="Times New Roman" w:hAnsi="Times New Roman" w:cs="Times New Roman"/>
          <w:color w:val="000000" w:themeColor="text1"/>
        </w:rPr>
        <w:t>Правилах</w:t>
      </w:r>
      <w:r w:rsidRPr="00591A82">
        <w:rPr>
          <w:rFonts w:ascii="Times New Roman" w:hAnsi="Times New Roman" w:cs="Times New Roman"/>
          <w:color w:val="000000" w:themeColor="text1"/>
        </w:rPr>
        <w:t>, своих обязательств по обеспечению правильности, своевременности и достоверности информации, передаваемой в Клиринг.</w:t>
      </w:r>
    </w:p>
    <w:p w14:paraId="11B228BA" w14:textId="77777777" w:rsidR="0047598D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 xml:space="preserve">6.3.5. Неисполнение или ненадлежащее исполнение условий Договора, в том числе </w:t>
      </w:r>
      <w:r w:rsidR="00280BAC" w:rsidRPr="00591A82">
        <w:rPr>
          <w:rFonts w:ascii="Times New Roman" w:hAnsi="Times New Roman" w:cs="Times New Roman"/>
          <w:color w:val="000000" w:themeColor="text1"/>
        </w:rPr>
        <w:t>Правил</w:t>
      </w:r>
      <w:r w:rsidRPr="00591A82">
        <w:rPr>
          <w:rFonts w:ascii="Times New Roman" w:hAnsi="Times New Roman" w:cs="Times New Roman"/>
          <w:color w:val="000000" w:themeColor="text1"/>
        </w:rPr>
        <w:t xml:space="preserve">, вызванное представлением Участником клиринга недостоверных данных, содержащихся в документах, представленных Участником </w:t>
      </w:r>
      <w:r w:rsidRPr="0082752B">
        <w:rPr>
          <w:rFonts w:ascii="Times New Roman" w:hAnsi="Times New Roman" w:cs="Times New Roman"/>
          <w:color w:val="000000" w:themeColor="text1"/>
        </w:rPr>
        <w:t>клиринга</w:t>
      </w:r>
      <w:r w:rsidRPr="0082752B">
        <w:rPr>
          <w:rFonts w:ascii="Times New Roman" w:hAnsi="Times New Roman" w:cs="Times New Roman"/>
          <w:color w:val="000000" w:themeColor="text1"/>
          <w:shd w:val="clear" w:color="auto" w:fill="F1F2EE"/>
        </w:rPr>
        <w:t xml:space="preserve"> при</w:t>
      </w:r>
      <w:r w:rsidR="00F33238" w:rsidRPr="0082752B">
        <w:rPr>
          <w:rFonts w:ascii="Times New Roman" w:hAnsi="Times New Roman" w:cs="Times New Roman"/>
          <w:color w:val="000000" w:themeColor="text1"/>
          <w:shd w:val="clear" w:color="auto" w:fill="F1F2EE"/>
        </w:rPr>
        <w:t xml:space="preserve"> </w:t>
      </w:r>
      <w:r w:rsidRPr="0082752B">
        <w:rPr>
          <w:rFonts w:ascii="Times New Roman" w:hAnsi="Times New Roman" w:cs="Times New Roman"/>
          <w:color w:val="000000" w:themeColor="text1"/>
        </w:rPr>
        <w:t>заключении</w:t>
      </w:r>
      <w:r w:rsidRPr="00591A82">
        <w:rPr>
          <w:rFonts w:ascii="Times New Roman" w:hAnsi="Times New Roman" w:cs="Times New Roman"/>
          <w:color w:val="000000" w:themeColor="text1"/>
        </w:rPr>
        <w:t xml:space="preserve"> Договора, а также в соответствии с порядком, определенным </w:t>
      </w:r>
      <w:r w:rsidR="00E24DD4" w:rsidRPr="00591A82">
        <w:rPr>
          <w:rFonts w:ascii="Times New Roman" w:hAnsi="Times New Roman" w:cs="Times New Roman"/>
          <w:color w:val="000000" w:themeColor="text1"/>
        </w:rPr>
        <w:t>Правилами</w:t>
      </w:r>
      <w:r w:rsidRPr="00591A82">
        <w:rPr>
          <w:rFonts w:ascii="Times New Roman" w:hAnsi="Times New Roman" w:cs="Times New Roman"/>
          <w:color w:val="000000" w:themeColor="text1"/>
        </w:rPr>
        <w:t>, или несвоевременном уведомлении Клиринг</w:t>
      </w:r>
      <w:r w:rsidR="006046CF" w:rsidRPr="00591A82">
        <w:rPr>
          <w:rFonts w:ascii="Times New Roman" w:hAnsi="Times New Roman" w:cs="Times New Roman"/>
          <w:color w:val="000000" w:themeColor="text1"/>
        </w:rPr>
        <w:t>а</w:t>
      </w:r>
      <w:r w:rsidRPr="00591A82">
        <w:rPr>
          <w:rFonts w:ascii="Times New Roman" w:hAnsi="Times New Roman" w:cs="Times New Roman"/>
          <w:color w:val="000000" w:themeColor="text1"/>
        </w:rPr>
        <w:t xml:space="preserve"> об изменении таких данных.</w:t>
      </w:r>
    </w:p>
    <w:p w14:paraId="7AD12EE6" w14:textId="77777777" w:rsidR="00467C7E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 xml:space="preserve">6.3.6. Неисполнение организатором торговли на рынке ценных бумаг и/или расчетной организацией, определенных в </w:t>
      </w:r>
      <w:r w:rsidR="00280BAC" w:rsidRPr="00591A82">
        <w:rPr>
          <w:rFonts w:ascii="Times New Roman" w:hAnsi="Times New Roman" w:cs="Times New Roman"/>
          <w:color w:val="000000" w:themeColor="text1"/>
        </w:rPr>
        <w:t>Правилах</w:t>
      </w:r>
      <w:r w:rsidRPr="00591A82">
        <w:rPr>
          <w:rFonts w:ascii="Times New Roman" w:hAnsi="Times New Roman" w:cs="Times New Roman"/>
          <w:color w:val="000000" w:themeColor="text1"/>
        </w:rPr>
        <w:t>, своих обязательств перед Участником клиринга.</w:t>
      </w:r>
    </w:p>
    <w:p w14:paraId="46012AC3" w14:textId="77777777" w:rsidR="00467C7E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lastRenderedPageBreak/>
        <w:t xml:space="preserve">6.3.7. </w:t>
      </w:r>
      <w:r w:rsidR="00A205CC" w:rsidRPr="00591A82">
        <w:rPr>
          <w:rFonts w:ascii="Times New Roman" w:hAnsi="Times New Roman" w:cs="Times New Roman"/>
          <w:color w:val="000000" w:themeColor="text1"/>
        </w:rPr>
        <w:t>Не проведение</w:t>
      </w:r>
      <w:r w:rsidRPr="00591A82">
        <w:rPr>
          <w:rFonts w:ascii="Times New Roman" w:hAnsi="Times New Roman" w:cs="Times New Roman"/>
          <w:color w:val="000000" w:themeColor="text1"/>
        </w:rPr>
        <w:t xml:space="preserve"> расчетов по сделкам клирингового пула в случае неисполнения Расчетной организацией и/или Расчетным депозитарием поручений Клиринг</w:t>
      </w:r>
      <w:r w:rsidR="00E24DD4" w:rsidRPr="00591A82">
        <w:rPr>
          <w:rFonts w:ascii="Times New Roman" w:hAnsi="Times New Roman" w:cs="Times New Roman"/>
          <w:color w:val="000000" w:themeColor="text1"/>
        </w:rPr>
        <w:t>а</w:t>
      </w:r>
      <w:r w:rsidRPr="00591A82">
        <w:rPr>
          <w:rFonts w:ascii="Times New Roman" w:hAnsi="Times New Roman" w:cs="Times New Roman"/>
          <w:color w:val="000000" w:themeColor="text1"/>
        </w:rPr>
        <w:t>.</w:t>
      </w:r>
    </w:p>
    <w:p w14:paraId="35D24266" w14:textId="77777777" w:rsidR="0047598D" w:rsidRPr="00591A82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6.3.8. За последствия отмены организатором торговли результатов</w:t>
      </w:r>
      <w:r w:rsidR="00F33238" w:rsidRPr="00591A82">
        <w:rPr>
          <w:rFonts w:ascii="Times New Roman" w:hAnsi="Times New Roman" w:cs="Times New Roman"/>
          <w:color w:val="000000" w:themeColor="text1"/>
        </w:rPr>
        <w:t xml:space="preserve"> </w:t>
      </w:r>
      <w:r w:rsidRPr="00591A82">
        <w:rPr>
          <w:rFonts w:ascii="Times New Roman" w:hAnsi="Times New Roman" w:cs="Times New Roman"/>
          <w:color w:val="000000" w:themeColor="text1"/>
        </w:rPr>
        <w:t>торгов (признания результатов торгов полностью или частично недействительными), если эта отмена произошла не по вине Клиринг</w:t>
      </w:r>
      <w:r w:rsidR="00E24DD4" w:rsidRPr="00591A82">
        <w:rPr>
          <w:rFonts w:ascii="Times New Roman" w:hAnsi="Times New Roman" w:cs="Times New Roman"/>
          <w:color w:val="000000" w:themeColor="text1"/>
        </w:rPr>
        <w:t>а</w:t>
      </w:r>
      <w:r w:rsidRPr="00591A82">
        <w:rPr>
          <w:rFonts w:ascii="Times New Roman" w:hAnsi="Times New Roman" w:cs="Times New Roman"/>
          <w:color w:val="000000" w:themeColor="text1"/>
        </w:rPr>
        <w:t>.</w:t>
      </w:r>
    </w:p>
    <w:p w14:paraId="5E4A0870" w14:textId="77777777" w:rsidR="0047598D" w:rsidRPr="003A1C1D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6.4. В том случае, когда аннулирование сделок или отмена результатов торгов были вызваны ошибочными действиями Клиринг</w:t>
      </w:r>
      <w:r w:rsidR="00E24DD4" w:rsidRPr="00591A82">
        <w:rPr>
          <w:rFonts w:ascii="Times New Roman" w:hAnsi="Times New Roman" w:cs="Times New Roman"/>
          <w:color w:val="000000" w:themeColor="text1"/>
        </w:rPr>
        <w:t>а</w:t>
      </w:r>
      <w:r w:rsidRPr="00591A82">
        <w:rPr>
          <w:rFonts w:ascii="Times New Roman" w:hAnsi="Times New Roman" w:cs="Times New Roman"/>
          <w:color w:val="000000" w:themeColor="text1"/>
        </w:rPr>
        <w:t xml:space="preserve">, в результате чего Участнику клиринга был причинен ущерб, </w:t>
      </w:r>
      <w:r w:rsidR="00E24DD4" w:rsidRPr="00591A82">
        <w:rPr>
          <w:rFonts w:ascii="Times New Roman" w:hAnsi="Times New Roman" w:cs="Times New Roman"/>
          <w:color w:val="000000" w:themeColor="text1"/>
        </w:rPr>
        <w:t>Клиринг</w:t>
      </w:r>
      <w:r w:rsidRPr="00591A82">
        <w:rPr>
          <w:rFonts w:ascii="Times New Roman" w:hAnsi="Times New Roman" w:cs="Times New Roman"/>
          <w:color w:val="000000" w:themeColor="text1"/>
        </w:rPr>
        <w:t xml:space="preserve"> обязуется возместить ему убытки в порядке и сумме, согласованной Клиринго</w:t>
      </w:r>
      <w:r w:rsidR="00E24DD4" w:rsidRPr="00591A82">
        <w:rPr>
          <w:rFonts w:ascii="Times New Roman" w:hAnsi="Times New Roman" w:cs="Times New Roman"/>
          <w:color w:val="000000" w:themeColor="text1"/>
        </w:rPr>
        <w:t>м</w:t>
      </w:r>
      <w:r w:rsidRPr="00591A82">
        <w:rPr>
          <w:rFonts w:ascii="Times New Roman" w:hAnsi="Times New Roman" w:cs="Times New Roman"/>
          <w:color w:val="000000" w:themeColor="text1"/>
        </w:rPr>
        <w:t xml:space="preserve"> и Участником клиринга в претензионном порядке.</w:t>
      </w:r>
    </w:p>
    <w:p w14:paraId="5932922B" w14:textId="77777777" w:rsidR="00D3323A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>6.5</w:t>
      </w:r>
      <w:r w:rsidRPr="00225EDB">
        <w:rPr>
          <w:rFonts w:ascii="Times New Roman" w:hAnsi="Times New Roman" w:cs="Times New Roman"/>
          <w:color w:val="000000" w:themeColor="text1"/>
        </w:rPr>
        <w:t xml:space="preserve">. </w:t>
      </w:r>
      <w:r w:rsidR="00E24DD4" w:rsidRPr="00225EDB">
        <w:rPr>
          <w:rFonts w:ascii="Times New Roman" w:hAnsi="Times New Roman" w:cs="Times New Roman"/>
          <w:color w:val="000000" w:themeColor="text1"/>
        </w:rPr>
        <w:t>Клиринг</w:t>
      </w:r>
      <w:r w:rsidRPr="00225EDB">
        <w:rPr>
          <w:rFonts w:ascii="Times New Roman" w:hAnsi="Times New Roman" w:cs="Times New Roman"/>
          <w:color w:val="000000" w:themeColor="text1"/>
        </w:rPr>
        <w:t xml:space="preserve"> не</w:t>
      </w:r>
      <w:r w:rsidRPr="003A1C1D">
        <w:rPr>
          <w:rFonts w:ascii="Times New Roman" w:hAnsi="Times New Roman" w:cs="Times New Roman"/>
          <w:color w:val="000000" w:themeColor="text1"/>
        </w:rPr>
        <w:t xml:space="preserve"> несет ответственности по обязательствам Участника клиринга перед третьими лицами.</w:t>
      </w:r>
    </w:p>
    <w:p w14:paraId="041E6187" w14:textId="77777777" w:rsidR="00EB40D1" w:rsidRPr="003A1C1D" w:rsidRDefault="00EB40D1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1C902CB8" w14:textId="77777777" w:rsidR="0047598D" w:rsidRPr="003A1C1D" w:rsidRDefault="005668A2" w:rsidP="0047598D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1C1D">
        <w:rPr>
          <w:rFonts w:ascii="Times New Roman" w:hAnsi="Times New Roman" w:cs="Times New Roman"/>
          <w:b/>
          <w:color w:val="000000" w:themeColor="text1"/>
        </w:rPr>
        <w:t>7. ОБСТОЯТЕЛЬСТВА, ИСКЛЮЧАЮЩИЕ ОТВЕТСТВЕННОСТЬ СТОРОН</w:t>
      </w:r>
    </w:p>
    <w:p w14:paraId="62105CEB" w14:textId="77777777" w:rsidR="0047598D" w:rsidRPr="003A1C1D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>7.1. Ни одна из Сторон не несет ответственности в случае невыполнения, несвоевременного или ненадлежащего выполнения ею какого-либо ее обязательства по Договору, если указанное невыполнение, несвоевременное или ненадлежащее выполнение обусловлены исключительно наступлением и/или действием обстоятельств</w:t>
      </w:r>
      <w:r w:rsidR="00F33238" w:rsidRPr="003A1C1D">
        <w:rPr>
          <w:rFonts w:ascii="Times New Roman" w:hAnsi="Times New Roman" w:cs="Times New Roman"/>
          <w:color w:val="000000" w:themeColor="text1"/>
        </w:rPr>
        <w:t xml:space="preserve"> </w:t>
      </w:r>
      <w:r w:rsidRPr="003A1C1D">
        <w:rPr>
          <w:rFonts w:ascii="Times New Roman" w:hAnsi="Times New Roman" w:cs="Times New Roman"/>
          <w:color w:val="000000" w:themeColor="text1"/>
        </w:rPr>
        <w:t>непреодолимой силы (форс-мажорных обстоятельств), в том числе технических сбоев, неисправностей, ошибок и отказов в оборудовании и программном обеспечении, пожаров, аварий, актов террора, диверсий и саботажа, забастовок, смены политического режима и других политических осложнений, изменений законодательства и других нормативно-правовых актов, военных действий, массовых беспорядков и других непредвиденных обстоятельств, неконтролируемых Сторонами.</w:t>
      </w:r>
    </w:p>
    <w:p w14:paraId="28C9878D" w14:textId="77777777" w:rsidR="0047598D" w:rsidRPr="003A1C1D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>Перечисленные в настоящем пункте обстоятельства исключают ответственность Сторон, только если причиной их наступления не явились виновные действия стороны, как умышленные, так и неумышленные, которые выгодны виновной Стороне для наступления какого-либо из перечисленных обстоятельств.</w:t>
      </w:r>
    </w:p>
    <w:p w14:paraId="56620071" w14:textId="77777777" w:rsidR="0047598D" w:rsidRPr="003A1C1D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>7.2. Затронутая форс-мажорными обстоятельствами Сторона незамедлительно, но не позднее дня, следующего за днем наступления события, информирует другую Сторону об этих обстоятельствах и об их последствиях и принимает все возможные меры с целью максимально ограничить отрицательные последствия, вызванные указанными форс</w:t>
      </w:r>
      <w:r w:rsidRPr="003A1C1D">
        <w:rPr>
          <w:rFonts w:ascii="Times New Roman" w:hAnsi="Times New Roman" w:cs="Times New Roman"/>
          <w:color w:val="000000" w:themeColor="text1"/>
          <w:shd w:val="clear" w:color="auto" w:fill="F1F2EE"/>
        </w:rPr>
        <w:t>-</w:t>
      </w:r>
      <w:r w:rsidRPr="003A1C1D">
        <w:rPr>
          <w:rFonts w:ascii="Times New Roman" w:hAnsi="Times New Roman" w:cs="Times New Roman"/>
          <w:color w:val="000000" w:themeColor="text1"/>
        </w:rPr>
        <w:t>мажорными обстоятельствами.</w:t>
      </w:r>
    </w:p>
    <w:p w14:paraId="08B7CF30" w14:textId="77777777" w:rsidR="0047598D" w:rsidRPr="003A1C1D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>Сторона, для которой создались форс-мажорные обстоятельства, должна незамедлительно, но не позднее дня, следующего за днем наступления события, известить другую сторону о прекращении этих обстоятельств.</w:t>
      </w:r>
    </w:p>
    <w:p w14:paraId="0E9419A4" w14:textId="77777777" w:rsidR="0047598D" w:rsidRPr="003A1C1D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>7.3. Неизвещение или несвоевременное извещение другой Стороны Стороной, для которой создалась невозможность исполнения обязательства по Договору, о наступлении форс-мажорных обстоятельств влечет за собой утрату права ссылаться на эти обстоятельства.</w:t>
      </w:r>
    </w:p>
    <w:p w14:paraId="62A85AB4" w14:textId="77777777" w:rsidR="00B2742D" w:rsidRPr="003A1C1D" w:rsidRDefault="00B2742D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6FAC9915" w14:textId="77777777" w:rsidR="0047598D" w:rsidRPr="003A1C1D" w:rsidRDefault="005668A2" w:rsidP="0047598D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1C1D">
        <w:rPr>
          <w:rFonts w:ascii="Times New Roman" w:hAnsi="Times New Roman" w:cs="Times New Roman"/>
          <w:b/>
          <w:color w:val="000000" w:themeColor="text1"/>
        </w:rPr>
        <w:t>8. ПОРЯДОК РАССМОТРЕНИЯ ПРЕТЕНЗИЙ И РАЗРЕШЕНИЯ СПОРОВ</w:t>
      </w:r>
    </w:p>
    <w:p w14:paraId="4B79B7D5" w14:textId="77777777" w:rsidR="00490F79" w:rsidRPr="003A1C1D" w:rsidRDefault="005668A2" w:rsidP="00902C87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>8.1. Все споры, возникающие между Сторонами, подлежат урегулированию путем переговоров Сторон между собой. В случае невозможности урегулирования споров путем проведения переговоров между Сторонами</w:t>
      </w:r>
      <w:r w:rsidR="00902C87" w:rsidRPr="003A1C1D">
        <w:rPr>
          <w:rFonts w:ascii="Times New Roman" w:hAnsi="Times New Roman" w:cs="Times New Roman"/>
          <w:color w:val="000000" w:themeColor="text1"/>
        </w:rPr>
        <w:t>,</w:t>
      </w:r>
      <w:r w:rsidRPr="003A1C1D">
        <w:rPr>
          <w:rFonts w:ascii="Times New Roman" w:hAnsi="Times New Roman" w:cs="Times New Roman"/>
          <w:color w:val="000000" w:themeColor="text1"/>
        </w:rPr>
        <w:t xml:space="preserve"> спор разрешается</w:t>
      </w:r>
      <w:r w:rsidR="00902C87" w:rsidRPr="003A1C1D">
        <w:rPr>
          <w:rFonts w:ascii="Times New Roman" w:hAnsi="Times New Roman" w:cs="Times New Roman"/>
          <w:color w:val="000000" w:themeColor="text1"/>
        </w:rPr>
        <w:t xml:space="preserve"> в соответствии</w:t>
      </w:r>
      <w:r w:rsidR="00F33238" w:rsidRPr="003A1C1D">
        <w:rPr>
          <w:rFonts w:ascii="Times New Roman" w:hAnsi="Times New Roman" w:cs="Times New Roman"/>
          <w:color w:val="000000" w:themeColor="text1"/>
        </w:rPr>
        <w:t xml:space="preserve"> </w:t>
      </w:r>
      <w:r w:rsidR="00902C87" w:rsidRPr="003A1C1D">
        <w:rPr>
          <w:rFonts w:ascii="Times New Roman" w:hAnsi="Times New Roman" w:cs="Times New Roman"/>
          <w:color w:val="000000" w:themeColor="text1"/>
        </w:rPr>
        <w:t>с действующим законодательством Республики Казахстан.</w:t>
      </w:r>
      <w:r w:rsidR="004B0A3D" w:rsidRPr="003A1C1D">
        <w:rPr>
          <w:rFonts w:ascii="Times New Roman" w:hAnsi="Times New Roman" w:cs="Times New Roman"/>
          <w:color w:val="000000" w:themeColor="text1"/>
        </w:rPr>
        <w:t xml:space="preserve"> </w:t>
      </w:r>
    </w:p>
    <w:p w14:paraId="178E544D" w14:textId="38FC01AB" w:rsidR="00490F79" w:rsidRPr="003A1C1D" w:rsidRDefault="00490F79" w:rsidP="00902C87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591A82">
        <w:rPr>
          <w:rFonts w:ascii="Times New Roman" w:hAnsi="Times New Roman" w:cs="Times New Roman"/>
          <w:color w:val="000000" w:themeColor="text1"/>
        </w:rPr>
        <w:t>8.2. При недостижении согласия между Сторонами в порядке, предусмотренном п. 8.1. Договора, споры, возникающие в связи с исполнением Договора, разрешаются в Б</w:t>
      </w:r>
      <w:r w:rsidR="00C44969">
        <w:rPr>
          <w:rFonts w:ascii="Times New Roman" w:hAnsi="Times New Roman" w:cs="Times New Roman"/>
          <w:color w:val="000000" w:themeColor="text1"/>
        </w:rPr>
        <w:t>иржевом арбитраже АО «Товарная Б</w:t>
      </w:r>
      <w:r w:rsidRPr="00591A82">
        <w:rPr>
          <w:rFonts w:ascii="Times New Roman" w:hAnsi="Times New Roman" w:cs="Times New Roman"/>
          <w:color w:val="000000" w:themeColor="text1"/>
        </w:rPr>
        <w:t>иржа «Каспий», в соответствии с его действующим регламентом.</w:t>
      </w:r>
    </w:p>
    <w:p w14:paraId="4A44D35B" w14:textId="77777777" w:rsidR="00B2742D" w:rsidRPr="003A1C1D" w:rsidRDefault="00490F79" w:rsidP="00902C87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 xml:space="preserve"> </w:t>
      </w:r>
    </w:p>
    <w:p w14:paraId="4D6D2B8A" w14:textId="77777777" w:rsidR="0047598D" w:rsidRPr="003A1C1D" w:rsidRDefault="005668A2" w:rsidP="0047598D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1C1D">
        <w:rPr>
          <w:rFonts w:ascii="Times New Roman" w:hAnsi="Times New Roman" w:cs="Times New Roman"/>
          <w:b/>
          <w:color w:val="000000" w:themeColor="text1"/>
        </w:rPr>
        <w:t>9. СРОК ДЕЙСТВИЯ ДОГОВОРА, ПОРЯДОК ЕГО ИЗМЕНЕНИЯ</w:t>
      </w:r>
    </w:p>
    <w:p w14:paraId="702C3308" w14:textId="77777777" w:rsidR="00DA5952" w:rsidRPr="003A1C1D" w:rsidRDefault="005668A2" w:rsidP="0009578E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1C1D">
        <w:rPr>
          <w:rFonts w:ascii="Times New Roman" w:hAnsi="Times New Roman" w:cs="Times New Roman"/>
          <w:b/>
          <w:color w:val="000000" w:themeColor="text1"/>
        </w:rPr>
        <w:t>И РАСТОРЖЕНИЯ</w:t>
      </w:r>
    </w:p>
    <w:p w14:paraId="6AAEBB4E" w14:textId="4453945A" w:rsidR="0047598D" w:rsidRPr="003A1C1D" w:rsidRDefault="005668A2" w:rsidP="00DA5952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>9.1. Договор вступает в силу с момента его подписания Сторонами и заключен на срок</w:t>
      </w:r>
      <w:r w:rsidR="00902C87" w:rsidRPr="003A1C1D">
        <w:rPr>
          <w:rFonts w:ascii="Times New Roman" w:hAnsi="Times New Roman" w:cs="Times New Roman"/>
          <w:color w:val="000000" w:themeColor="text1"/>
        </w:rPr>
        <w:t xml:space="preserve"> до</w:t>
      </w:r>
      <w:r w:rsidR="004E5179" w:rsidRPr="003A1C1D">
        <w:rPr>
          <w:rFonts w:ascii="Times New Roman" w:hAnsi="Times New Roman" w:cs="Times New Roman"/>
          <w:color w:val="000000" w:themeColor="text1"/>
        </w:rPr>
        <w:t xml:space="preserve"> </w:t>
      </w:r>
      <w:r w:rsidR="00F33238" w:rsidRPr="003A1C1D">
        <w:rPr>
          <w:rFonts w:ascii="Times New Roman" w:hAnsi="Times New Roman" w:cs="Times New Roman"/>
          <w:color w:val="000000" w:themeColor="text1"/>
          <w:u w:val="single"/>
        </w:rPr>
        <w:t>31</w:t>
      </w:r>
      <w:r w:rsidR="00767DE2" w:rsidRPr="003A1C1D">
        <w:rPr>
          <w:rFonts w:ascii="Times New Roman" w:hAnsi="Times New Roman" w:cs="Times New Roman"/>
          <w:color w:val="000000" w:themeColor="text1"/>
          <w:u w:val="single"/>
        </w:rPr>
        <w:t>.</w:t>
      </w:r>
      <w:r w:rsidR="00F33238" w:rsidRPr="003A1C1D">
        <w:rPr>
          <w:rFonts w:ascii="Times New Roman" w:hAnsi="Times New Roman" w:cs="Times New Roman"/>
          <w:color w:val="000000" w:themeColor="text1"/>
          <w:u w:val="single"/>
        </w:rPr>
        <w:t>12.</w:t>
      </w:r>
      <w:r w:rsidR="00767DE2" w:rsidRPr="003A1C1D">
        <w:rPr>
          <w:rFonts w:ascii="Times New Roman" w:hAnsi="Times New Roman" w:cs="Times New Roman"/>
          <w:color w:val="000000" w:themeColor="text1"/>
          <w:u w:val="single"/>
        </w:rPr>
        <w:t>20</w:t>
      </w:r>
      <w:r w:rsidR="007B4248" w:rsidRPr="003A1C1D">
        <w:rPr>
          <w:rFonts w:ascii="Times New Roman" w:hAnsi="Times New Roman" w:cs="Times New Roman"/>
          <w:color w:val="000000" w:themeColor="text1"/>
          <w:u w:val="single"/>
        </w:rPr>
        <w:t>2</w:t>
      </w:r>
      <w:r w:rsidR="00C44969">
        <w:rPr>
          <w:rFonts w:ascii="Times New Roman" w:hAnsi="Times New Roman" w:cs="Times New Roman"/>
          <w:color w:val="000000" w:themeColor="text1"/>
          <w:u w:val="single"/>
        </w:rPr>
        <w:t>6</w:t>
      </w:r>
      <w:r w:rsidR="00F33238" w:rsidRPr="003A1C1D">
        <w:rPr>
          <w:rFonts w:ascii="Times New Roman" w:hAnsi="Times New Roman" w:cs="Times New Roman"/>
          <w:color w:val="000000" w:themeColor="text1"/>
        </w:rPr>
        <w:t xml:space="preserve"> </w:t>
      </w:r>
      <w:r w:rsidR="00B842D4" w:rsidRPr="003A1C1D">
        <w:rPr>
          <w:rFonts w:ascii="Times New Roman" w:hAnsi="Times New Roman" w:cs="Times New Roman"/>
          <w:color w:val="000000" w:themeColor="text1"/>
        </w:rPr>
        <w:t>года</w:t>
      </w:r>
      <w:r w:rsidRPr="003A1C1D">
        <w:rPr>
          <w:rFonts w:ascii="Times New Roman" w:hAnsi="Times New Roman" w:cs="Times New Roman"/>
          <w:color w:val="000000" w:themeColor="text1"/>
        </w:rPr>
        <w:t>.</w:t>
      </w:r>
    </w:p>
    <w:p w14:paraId="4C5493D9" w14:textId="77777777" w:rsidR="0047598D" w:rsidRPr="003A1C1D" w:rsidRDefault="005668A2" w:rsidP="00DA5952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>9.2. Изменения и дополнения в Договор могут быть внесены по соглашению Сторон, оформленному в письменном виде и подписанному уполномоченными предст</w:t>
      </w:r>
      <w:r w:rsidR="00591A82">
        <w:rPr>
          <w:rFonts w:ascii="Times New Roman" w:hAnsi="Times New Roman" w:cs="Times New Roman"/>
          <w:color w:val="000000" w:themeColor="text1"/>
        </w:rPr>
        <w:t>авителями Сторон.</w:t>
      </w:r>
    </w:p>
    <w:p w14:paraId="63B8D6FA" w14:textId="77777777" w:rsidR="0047598D" w:rsidRPr="003A1C1D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 xml:space="preserve">9.3. Договор может быть расторгнут в одностороннем порядке по инициативе любой из Сторон при условии письменного уведомления другой Стороны не позднее чем за </w:t>
      </w:r>
      <w:r w:rsidR="00902C87" w:rsidRPr="003A1C1D">
        <w:rPr>
          <w:rFonts w:ascii="Times New Roman" w:hAnsi="Times New Roman" w:cs="Times New Roman"/>
          <w:color w:val="000000" w:themeColor="text1"/>
        </w:rPr>
        <w:t>1 (один) месяц</w:t>
      </w:r>
      <w:r w:rsidRPr="003A1C1D">
        <w:rPr>
          <w:rFonts w:ascii="Times New Roman" w:hAnsi="Times New Roman" w:cs="Times New Roman"/>
          <w:color w:val="000000" w:themeColor="text1"/>
        </w:rPr>
        <w:t xml:space="preserve"> до даты расторжения.</w:t>
      </w:r>
    </w:p>
    <w:p w14:paraId="451C2B48" w14:textId="77777777" w:rsidR="0047598D" w:rsidRPr="003A1C1D" w:rsidRDefault="005668A2" w:rsidP="006F0AA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>9.4. Прекращение действия Договора не освобождает Стороны от исполнения обязательств, возникших до прекращения действия Договора.</w:t>
      </w:r>
    </w:p>
    <w:p w14:paraId="64B549A9" w14:textId="77777777" w:rsidR="004510DD" w:rsidRDefault="00122029" w:rsidP="00B771A0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3A1C1D">
        <w:rPr>
          <w:rFonts w:ascii="Times New Roman" w:hAnsi="Times New Roman" w:cs="Times New Roman"/>
          <w:color w:val="000000" w:themeColor="text1"/>
        </w:rPr>
        <w:t xml:space="preserve">9.5. Договор считается </w:t>
      </w:r>
      <w:r w:rsidR="00F611D1" w:rsidRPr="003A1C1D">
        <w:rPr>
          <w:rFonts w:ascii="Times New Roman" w:hAnsi="Times New Roman" w:cs="Times New Roman"/>
          <w:color w:val="000000" w:themeColor="text1"/>
          <w:u w:val="single"/>
        </w:rPr>
        <w:t xml:space="preserve">автоматически </w:t>
      </w:r>
      <w:r w:rsidRPr="005A3E3E">
        <w:rPr>
          <w:rFonts w:ascii="Times New Roman" w:hAnsi="Times New Roman" w:cs="Times New Roman"/>
          <w:color w:val="000000" w:themeColor="text1"/>
          <w:u w:val="single"/>
        </w:rPr>
        <w:t xml:space="preserve">пролонгированным на </w:t>
      </w:r>
      <w:r w:rsidR="00812E38" w:rsidRPr="005A3E3E">
        <w:rPr>
          <w:rFonts w:ascii="Times New Roman" w:hAnsi="Times New Roman" w:cs="Times New Roman"/>
          <w:color w:val="000000" w:themeColor="text1"/>
          <w:u w:val="single"/>
        </w:rPr>
        <w:t>2 (два</w:t>
      </w:r>
      <w:r w:rsidR="00234147" w:rsidRPr="005A3E3E">
        <w:rPr>
          <w:rFonts w:ascii="Times New Roman" w:hAnsi="Times New Roman" w:cs="Times New Roman"/>
          <w:color w:val="000000" w:themeColor="text1"/>
          <w:u w:val="single"/>
        </w:rPr>
        <w:t>) год</w:t>
      </w:r>
      <w:r w:rsidR="00812E38" w:rsidRPr="005A3E3E">
        <w:rPr>
          <w:rFonts w:ascii="Times New Roman" w:hAnsi="Times New Roman" w:cs="Times New Roman"/>
          <w:color w:val="000000" w:themeColor="text1"/>
          <w:u w:val="single"/>
        </w:rPr>
        <w:t>а</w:t>
      </w:r>
      <w:r w:rsidR="00F611D1" w:rsidRPr="005A3E3E">
        <w:rPr>
          <w:rFonts w:ascii="Times New Roman" w:hAnsi="Times New Roman" w:cs="Times New Roman"/>
          <w:color w:val="000000" w:themeColor="text1"/>
          <w:u w:val="single"/>
        </w:rPr>
        <w:t>,</w:t>
      </w:r>
      <w:r w:rsidRPr="003A1C1D">
        <w:rPr>
          <w:rFonts w:ascii="Times New Roman" w:hAnsi="Times New Roman" w:cs="Times New Roman"/>
          <w:color w:val="000000" w:themeColor="text1"/>
        </w:rPr>
        <w:t xml:space="preserve"> если ни одна из сторон не заявила о расторжении.</w:t>
      </w:r>
    </w:p>
    <w:p w14:paraId="19D7D6CD" w14:textId="77777777" w:rsidR="00D3323A" w:rsidRPr="003A1C1D" w:rsidRDefault="00D3323A" w:rsidP="00B771A0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08583A5D" w14:textId="77777777" w:rsidR="00DA5952" w:rsidRDefault="005668A2" w:rsidP="00DA5952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1C1D">
        <w:rPr>
          <w:rFonts w:ascii="Times New Roman" w:hAnsi="Times New Roman" w:cs="Times New Roman"/>
          <w:b/>
          <w:color w:val="000000" w:themeColor="text1"/>
        </w:rPr>
        <w:t>10. ЗАКЛЮЧИТЕЛЬНЫЕ ПОЛОЖЕНИЯ</w:t>
      </w:r>
    </w:p>
    <w:p w14:paraId="3BC3A4A1" w14:textId="77777777" w:rsidR="0082752B" w:rsidRPr="00197AD2" w:rsidRDefault="0082752B" w:rsidP="0082752B">
      <w:pPr>
        <w:tabs>
          <w:tab w:val="left" w:pos="0"/>
        </w:tabs>
        <w:suppressAutoHyphens/>
        <w:snapToGrid w:val="0"/>
        <w:jc w:val="both"/>
        <w:rPr>
          <w:rFonts w:eastAsia="Times New Roman"/>
          <w:sz w:val="22"/>
          <w:szCs w:val="22"/>
        </w:rPr>
      </w:pPr>
      <w:r w:rsidRPr="00197AD2">
        <w:rPr>
          <w:rFonts w:eastAsia="Times New Roman"/>
          <w:b/>
          <w:sz w:val="22"/>
          <w:szCs w:val="22"/>
        </w:rPr>
        <w:t>10.1.</w:t>
      </w:r>
      <w:r w:rsidRPr="00197AD2">
        <w:rPr>
          <w:rFonts w:eastAsia="Times New Roman"/>
          <w:sz w:val="22"/>
          <w:szCs w:val="22"/>
        </w:rPr>
        <w:t xml:space="preserve"> Каждая Сторона (данный термин для целей настоящих положений включает всех работников, агентов, представителей, аффилированных лиц каждой из Сторон, а также других лиц, привлекаемых ими или действующих от их имени) соглашается, что она не будет в связи с исполнением Договора совершать деяние (действие или бездействие), направленное против охраняемых действующим законодательством Республики Казахстан интересов службы в коммерческих и иных организациях, интересов государственной службы и государственного управления.</w:t>
      </w:r>
    </w:p>
    <w:p w14:paraId="5B8F79B8" w14:textId="77777777" w:rsidR="0082752B" w:rsidRPr="00197AD2" w:rsidRDefault="0082752B" w:rsidP="0082752B">
      <w:pPr>
        <w:tabs>
          <w:tab w:val="left" w:pos="0"/>
        </w:tabs>
        <w:suppressAutoHyphens/>
        <w:snapToGrid w:val="0"/>
        <w:jc w:val="both"/>
        <w:rPr>
          <w:rFonts w:eastAsia="Times New Roman"/>
          <w:sz w:val="22"/>
          <w:szCs w:val="22"/>
        </w:rPr>
      </w:pPr>
      <w:r w:rsidRPr="00197AD2">
        <w:rPr>
          <w:rFonts w:eastAsia="Times New Roman"/>
          <w:sz w:val="22"/>
          <w:szCs w:val="22"/>
        </w:rPr>
        <w:t>К такого рода деяниям относятся злоупотребление полномочиями, коммерческий подкуп, получение взятки, дача взятки, посредничество во взяточничестве, недобросовестное отношение к обязанностям.</w:t>
      </w:r>
    </w:p>
    <w:p w14:paraId="2A3D81C1" w14:textId="77777777" w:rsidR="0082752B" w:rsidRPr="00197AD2" w:rsidRDefault="0082752B" w:rsidP="0082752B">
      <w:pPr>
        <w:tabs>
          <w:tab w:val="left" w:pos="0"/>
          <w:tab w:val="left" w:pos="567"/>
        </w:tabs>
        <w:suppressAutoHyphens/>
        <w:snapToGrid w:val="0"/>
        <w:jc w:val="both"/>
        <w:rPr>
          <w:rFonts w:eastAsia="Times New Roman"/>
          <w:sz w:val="22"/>
          <w:szCs w:val="22"/>
        </w:rPr>
      </w:pPr>
      <w:r w:rsidRPr="00197AD2">
        <w:rPr>
          <w:rFonts w:eastAsia="Times New Roman"/>
          <w:b/>
          <w:sz w:val="22"/>
          <w:szCs w:val="22"/>
        </w:rPr>
        <w:t>10.2.</w:t>
      </w:r>
      <w:r w:rsidRPr="00197AD2">
        <w:rPr>
          <w:rFonts w:eastAsia="Times New Roman"/>
          <w:sz w:val="22"/>
          <w:szCs w:val="22"/>
        </w:rPr>
        <w:tab/>
        <w:t>Каждая Сторона заявляет и гарантирует другой Стороне, что до даты заключения Договора она не совершала деяний, предусмотренных пунктом 10.1. Договора с целью установления и (или) продления каких-либо деловых отношений с другой Стороной в связи с Договором.</w:t>
      </w:r>
    </w:p>
    <w:p w14:paraId="14A790E6" w14:textId="77777777" w:rsidR="0082752B" w:rsidRPr="00197AD2" w:rsidRDefault="0082752B" w:rsidP="0082752B">
      <w:pPr>
        <w:tabs>
          <w:tab w:val="left" w:pos="0"/>
          <w:tab w:val="left" w:pos="567"/>
        </w:tabs>
        <w:suppressAutoHyphens/>
        <w:snapToGrid w:val="0"/>
        <w:jc w:val="both"/>
        <w:rPr>
          <w:rFonts w:eastAsia="Times New Roman"/>
          <w:sz w:val="22"/>
          <w:szCs w:val="22"/>
        </w:rPr>
      </w:pPr>
      <w:r w:rsidRPr="00197AD2">
        <w:rPr>
          <w:rFonts w:eastAsia="Times New Roman"/>
          <w:b/>
          <w:sz w:val="22"/>
          <w:szCs w:val="22"/>
        </w:rPr>
        <w:t>10.3.</w:t>
      </w:r>
      <w:r w:rsidRPr="00197AD2">
        <w:rPr>
          <w:rFonts w:eastAsia="Times New Roman"/>
          <w:b/>
          <w:sz w:val="22"/>
          <w:szCs w:val="22"/>
        </w:rPr>
        <w:tab/>
      </w:r>
      <w:r w:rsidRPr="00197AD2">
        <w:rPr>
          <w:rFonts w:eastAsia="Times New Roman"/>
          <w:sz w:val="22"/>
          <w:szCs w:val="22"/>
        </w:rPr>
        <w:t>Каждая Сторона признает и соглашается с тем, что она ознакомилась с законодательством о противодействии коррупции в частном и государственном секторе, противодействию отмыванию денег и финансированию терроризма государств, в которых она учреждена или зарегистрирована и в которых она осуществляет свою деятельность, и обязуется его соблюдать.</w:t>
      </w:r>
    </w:p>
    <w:p w14:paraId="7B6E7B7A" w14:textId="77777777" w:rsidR="0082752B" w:rsidRPr="00197AD2" w:rsidRDefault="0082752B" w:rsidP="0082752B">
      <w:pPr>
        <w:tabs>
          <w:tab w:val="left" w:pos="0"/>
        </w:tabs>
        <w:suppressAutoHyphens/>
        <w:snapToGrid w:val="0"/>
        <w:jc w:val="both"/>
        <w:rPr>
          <w:rFonts w:eastAsia="Times New Roman"/>
          <w:sz w:val="22"/>
          <w:szCs w:val="22"/>
        </w:rPr>
      </w:pPr>
      <w:r w:rsidRPr="00197AD2">
        <w:rPr>
          <w:rFonts w:eastAsia="Times New Roman"/>
          <w:b/>
          <w:sz w:val="22"/>
          <w:szCs w:val="22"/>
        </w:rPr>
        <w:t>10.4.</w:t>
      </w:r>
      <w:r w:rsidRPr="00197AD2">
        <w:rPr>
          <w:rFonts w:eastAsia="Times New Roman"/>
          <w:sz w:val="22"/>
          <w:szCs w:val="22"/>
        </w:rPr>
        <w:t xml:space="preserve"> Каждая из Сторон соглашается с тем, что она не будет совершать и не допустит со своего ведома совершения деяний, ответственность за которые предусмотрена законодательством о противодействии коррупции в частном и государственном секторе, противодействию отмыванию денег и финансированию терроризма.</w:t>
      </w:r>
    </w:p>
    <w:p w14:paraId="5883F2CD" w14:textId="77777777" w:rsidR="0082752B" w:rsidRPr="00197AD2" w:rsidRDefault="0082752B" w:rsidP="0082752B">
      <w:pPr>
        <w:tabs>
          <w:tab w:val="left" w:pos="0"/>
        </w:tabs>
        <w:suppressAutoHyphens/>
        <w:snapToGrid w:val="0"/>
        <w:jc w:val="both"/>
        <w:rPr>
          <w:rFonts w:eastAsia="Times New Roman"/>
          <w:sz w:val="22"/>
          <w:szCs w:val="22"/>
        </w:rPr>
      </w:pPr>
      <w:r w:rsidRPr="00197AD2">
        <w:rPr>
          <w:rFonts w:eastAsia="Times New Roman"/>
          <w:b/>
          <w:sz w:val="22"/>
          <w:szCs w:val="22"/>
        </w:rPr>
        <w:t>10.5.</w:t>
      </w:r>
      <w:r w:rsidRPr="00197AD2">
        <w:rPr>
          <w:rFonts w:eastAsia="Times New Roman"/>
          <w:sz w:val="22"/>
          <w:szCs w:val="22"/>
        </w:rPr>
        <w:t xml:space="preserve"> Стороны соглашаются с тем, что их бухгалтерская документация ведется в соответствии с действующим законодательством о бухгалтерском учете и финансовой отчетности, полностью и достоверно отражает все платежи, осуществляемые по Договору.</w:t>
      </w:r>
    </w:p>
    <w:p w14:paraId="5906897F" w14:textId="77777777" w:rsidR="0082752B" w:rsidRPr="00197AD2" w:rsidRDefault="0082752B" w:rsidP="0082752B">
      <w:pPr>
        <w:tabs>
          <w:tab w:val="left" w:pos="0"/>
        </w:tabs>
        <w:suppressAutoHyphens/>
        <w:snapToGrid w:val="0"/>
        <w:jc w:val="both"/>
        <w:rPr>
          <w:rFonts w:eastAsia="Times New Roman"/>
          <w:sz w:val="22"/>
          <w:szCs w:val="22"/>
        </w:rPr>
      </w:pPr>
      <w:r w:rsidRPr="00197AD2">
        <w:rPr>
          <w:rFonts w:eastAsia="Times New Roman"/>
          <w:b/>
          <w:sz w:val="22"/>
          <w:szCs w:val="22"/>
        </w:rPr>
        <w:t>10.6.</w:t>
      </w:r>
      <w:r w:rsidRPr="00197AD2">
        <w:rPr>
          <w:rFonts w:eastAsia="Times New Roman"/>
          <w:sz w:val="22"/>
          <w:szCs w:val="22"/>
        </w:rPr>
        <w:t xml:space="preserve"> Если одной из Сторон станет известно о фактическом или предположительном нарушении ею какого-либо из положений о противодействии правонарушениям против интересов службы в коммерческих и иных организациях, интересов государственной службы и государственного управления, она должна немедленно информировать об этом другую Сторону и оказать ей содействие в проверке этой информации.</w:t>
      </w:r>
    </w:p>
    <w:p w14:paraId="6AD5C3F8" w14:textId="77777777" w:rsidR="0082752B" w:rsidRPr="00197AD2" w:rsidRDefault="0082752B" w:rsidP="0082752B">
      <w:pPr>
        <w:tabs>
          <w:tab w:val="left" w:pos="0"/>
        </w:tabs>
        <w:suppressAutoHyphens/>
        <w:snapToGrid w:val="0"/>
        <w:jc w:val="both"/>
        <w:rPr>
          <w:rFonts w:eastAsia="Times New Roman"/>
          <w:sz w:val="22"/>
          <w:szCs w:val="22"/>
        </w:rPr>
      </w:pPr>
      <w:r w:rsidRPr="00197AD2">
        <w:rPr>
          <w:rFonts w:eastAsia="Times New Roman"/>
          <w:b/>
          <w:sz w:val="22"/>
          <w:szCs w:val="22"/>
        </w:rPr>
        <w:t>10.7.</w:t>
      </w:r>
      <w:r w:rsidRPr="00197AD2">
        <w:rPr>
          <w:rFonts w:eastAsia="Times New Roman"/>
          <w:sz w:val="22"/>
          <w:szCs w:val="22"/>
        </w:rPr>
        <w:t xml:space="preserve"> Стороны вправе разработать и утвердить для своих работников политику противодействия коррупции в частном и государственном секторе.</w:t>
      </w:r>
    </w:p>
    <w:p w14:paraId="25CC0472" w14:textId="77777777" w:rsidR="0082752B" w:rsidRPr="00197AD2" w:rsidRDefault="0082752B" w:rsidP="0082752B">
      <w:pPr>
        <w:tabs>
          <w:tab w:val="left" w:pos="0"/>
        </w:tabs>
        <w:suppressAutoHyphens/>
        <w:snapToGrid w:val="0"/>
        <w:jc w:val="both"/>
        <w:rPr>
          <w:rFonts w:eastAsia="Times New Roman"/>
          <w:sz w:val="22"/>
          <w:szCs w:val="22"/>
        </w:rPr>
      </w:pPr>
      <w:r w:rsidRPr="00197AD2">
        <w:rPr>
          <w:rFonts w:eastAsia="Times New Roman"/>
          <w:b/>
          <w:sz w:val="22"/>
          <w:szCs w:val="22"/>
        </w:rPr>
        <w:t>10.8.</w:t>
      </w:r>
      <w:r w:rsidRPr="00197AD2">
        <w:rPr>
          <w:rFonts w:eastAsia="Times New Roman"/>
          <w:sz w:val="22"/>
          <w:szCs w:val="22"/>
        </w:rPr>
        <w:t xml:space="preserve"> Каждая Сторона обязуется обеспечить выполнение процедур по предотвращению фактов коррупции в частном и государственном секторе в рамках Договора.</w:t>
      </w:r>
    </w:p>
    <w:p w14:paraId="1ED34CED" w14:textId="77777777" w:rsidR="0082752B" w:rsidRPr="00197AD2" w:rsidRDefault="0082752B" w:rsidP="0082752B">
      <w:pPr>
        <w:tabs>
          <w:tab w:val="left" w:pos="0"/>
        </w:tabs>
        <w:suppressAutoHyphens/>
        <w:snapToGrid w:val="0"/>
        <w:jc w:val="both"/>
        <w:rPr>
          <w:rFonts w:eastAsia="Times New Roman"/>
          <w:sz w:val="22"/>
          <w:szCs w:val="22"/>
        </w:rPr>
      </w:pPr>
      <w:r w:rsidRPr="00197AD2">
        <w:rPr>
          <w:rFonts w:eastAsia="Times New Roman"/>
          <w:b/>
          <w:sz w:val="22"/>
          <w:szCs w:val="22"/>
        </w:rPr>
        <w:t>10.9.</w:t>
      </w:r>
      <w:r w:rsidRPr="00197AD2">
        <w:rPr>
          <w:rFonts w:eastAsia="Times New Roman"/>
          <w:sz w:val="22"/>
          <w:szCs w:val="22"/>
        </w:rPr>
        <w:t xml:space="preserve"> Стороны соглашаются, что законопослушная Сторона имеет право немедленно расторгнуть (отказаться от исполнения) Договора в случае нарушения другой Стороной положений о противодействии коррупции в частном и государственном секторе. При этом Сторона, нарушившая данные положения не вправе требовать какие-либо дополнительные платежи в рамках Договора, кроме платежей, не связанных с нарушением этих положений, за товары (работы, услуги), надлежащим образом поставленные (выполненные, сказанные) по Договору до его расторжения.</w:t>
      </w:r>
    </w:p>
    <w:p w14:paraId="2B3AECD3" w14:textId="77777777" w:rsidR="0082752B" w:rsidRPr="00197AD2" w:rsidRDefault="0082752B" w:rsidP="0082752B">
      <w:pPr>
        <w:tabs>
          <w:tab w:val="left" w:pos="0"/>
        </w:tabs>
        <w:suppressAutoHyphens/>
        <w:snapToGrid w:val="0"/>
        <w:jc w:val="both"/>
        <w:rPr>
          <w:rFonts w:eastAsia="Times New Roman"/>
          <w:sz w:val="22"/>
          <w:szCs w:val="22"/>
        </w:rPr>
      </w:pPr>
      <w:r w:rsidRPr="00197AD2">
        <w:rPr>
          <w:rFonts w:eastAsia="Times New Roman"/>
          <w:b/>
          <w:sz w:val="22"/>
          <w:szCs w:val="22"/>
        </w:rPr>
        <w:t>10.10.</w:t>
      </w:r>
      <w:r w:rsidRPr="00197AD2">
        <w:rPr>
          <w:rFonts w:eastAsia="Times New Roman"/>
          <w:sz w:val="22"/>
          <w:szCs w:val="22"/>
        </w:rPr>
        <w:tab/>
        <w:t>Каждая из Сторон освобождается от обязательств по осуществлению какого-либо платежа, который может причитаться другой Стороне по Договору, если такой платеж связан с нарушением другой Стороной положений о противодействии коррупции в частном и государственном секторе.</w:t>
      </w:r>
    </w:p>
    <w:p w14:paraId="0E9C347F" w14:textId="3FE9BBC5" w:rsidR="0047598D" w:rsidRPr="00197AD2" w:rsidRDefault="005668A2" w:rsidP="00DA5952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197AD2">
        <w:rPr>
          <w:rFonts w:ascii="Times New Roman" w:hAnsi="Times New Roman" w:cs="Times New Roman"/>
          <w:b/>
          <w:color w:val="000000" w:themeColor="text1"/>
        </w:rPr>
        <w:t>10.1</w:t>
      </w:r>
      <w:r w:rsidR="0082752B" w:rsidRPr="00197AD2">
        <w:rPr>
          <w:rFonts w:ascii="Times New Roman" w:hAnsi="Times New Roman" w:cs="Times New Roman"/>
          <w:b/>
          <w:color w:val="000000" w:themeColor="text1"/>
        </w:rPr>
        <w:t>1</w:t>
      </w:r>
      <w:r w:rsidRPr="00197AD2">
        <w:rPr>
          <w:rFonts w:ascii="Times New Roman" w:hAnsi="Times New Roman" w:cs="Times New Roman"/>
          <w:b/>
          <w:color w:val="000000" w:themeColor="text1"/>
        </w:rPr>
        <w:t>.</w:t>
      </w:r>
      <w:r w:rsidR="005868FF">
        <w:rPr>
          <w:rFonts w:ascii="Times New Roman" w:hAnsi="Times New Roman" w:cs="Times New Roman"/>
          <w:color w:val="000000" w:themeColor="text1"/>
        </w:rPr>
        <w:t xml:space="preserve"> Договор составлен на русском языке, имеющий</w:t>
      </w:r>
      <w:r w:rsidRPr="00197AD2">
        <w:rPr>
          <w:rFonts w:ascii="Times New Roman" w:hAnsi="Times New Roman" w:cs="Times New Roman"/>
          <w:color w:val="000000" w:themeColor="text1"/>
        </w:rPr>
        <w:t xml:space="preserve"> одинаковую юридическую силу: один экземпляр хранится у Участника клиринга, </w:t>
      </w:r>
      <w:r w:rsidR="00611D2D" w:rsidRPr="00197AD2">
        <w:rPr>
          <w:rFonts w:ascii="Times New Roman" w:hAnsi="Times New Roman" w:cs="Times New Roman"/>
          <w:color w:val="000000" w:themeColor="text1"/>
        </w:rPr>
        <w:t xml:space="preserve">второй - </w:t>
      </w:r>
      <w:r w:rsidR="00902C87" w:rsidRPr="00197AD2">
        <w:rPr>
          <w:rFonts w:ascii="Times New Roman" w:hAnsi="Times New Roman" w:cs="Times New Roman"/>
          <w:color w:val="000000" w:themeColor="text1"/>
        </w:rPr>
        <w:t>в Клиринг</w:t>
      </w:r>
      <w:r w:rsidR="00E24DD4" w:rsidRPr="00197AD2">
        <w:rPr>
          <w:rFonts w:ascii="Times New Roman" w:hAnsi="Times New Roman" w:cs="Times New Roman"/>
          <w:color w:val="000000" w:themeColor="text1"/>
        </w:rPr>
        <w:t>е</w:t>
      </w:r>
      <w:r w:rsidR="005868FF">
        <w:rPr>
          <w:rFonts w:ascii="Times New Roman" w:hAnsi="Times New Roman" w:cs="Times New Roman"/>
          <w:color w:val="000000" w:themeColor="text1"/>
        </w:rPr>
        <w:t>.</w:t>
      </w:r>
    </w:p>
    <w:p w14:paraId="2774DC65" w14:textId="06960296" w:rsidR="008902C0" w:rsidRPr="00031D46" w:rsidRDefault="00454D1C" w:rsidP="008902C0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bCs/>
          <w:sz w:val="22"/>
          <w:lang w:eastAsia="ar-SA"/>
        </w:rPr>
      </w:pPr>
      <w:r w:rsidRPr="00766563">
        <w:rPr>
          <w:rFonts w:eastAsia="Calibri"/>
          <w:b/>
          <w:bCs/>
          <w:sz w:val="22"/>
          <w:szCs w:val="22"/>
          <w:lang w:eastAsia="en-US"/>
        </w:rPr>
        <w:t>10.</w:t>
      </w:r>
      <w:r w:rsidR="0082752B" w:rsidRPr="00766563">
        <w:rPr>
          <w:rFonts w:eastAsia="Calibri"/>
          <w:b/>
          <w:bCs/>
          <w:sz w:val="22"/>
          <w:szCs w:val="22"/>
          <w:lang w:eastAsia="en-US"/>
        </w:rPr>
        <w:t>1</w:t>
      </w:r>
      <w:r w:rsidRPr="00766563">
        <w:rPr>
          <w:rFonts w:eastAsia="Calibri"/>
          <w:b/>
          <w:bCs/>
          <w:sz w:val="22"/>
          <w:szCs w:val="22"/>
          <w:lang w:eastAsia="en-US"/>
        </w:rPr>
        <w:t>2.</w:t>
      </w:r>
      <w:r w:rsidRPr="00766563">
        <w:rPr>
          <w:rFonts w:eastAsia="Calibri"/>
          <w:bCs/>
          <w:sz w:val="22"/>
          <w:szCs w:val="22"/>
          <w:lang w:eastAsia="en-US"/>
        </w:rPr>
        <w:t xml:space="preserve"> </w:t>
      </w:r>
      <w:r w:rsidR="008902C0" w:rsidRPr="00766563">
        <w:rPr>
          <w:bCs/>
          <w:sz w:val="22"/>
          <w:lang w:eastAsia="ar-SA"/>
        </w:rPr>
        <w:t xml:space="preserve">Подписание настоящего Договора, а равно дополнительных соглашений </w:t>
      </w:r>
      <w:r w:rsidR="00110EDF" w:rsidRPr="00766563">
        <w:rPr>
          <w:bCs/>
          <w:sz w:val="22"/>
          <w:lang w:eastAsia="ar-SA"/>
        </w:rPr>
        <w:t xml:space="preserve">к нему </w:t>
      </w:r>
      <w:r w:rsidR="008902C0" w:rsidRPr="00766563">
        <w:rPr>
          <w:bCs/>
          <w:sz w:val="22"/>
          <w:lang w:eastAsia="ar-SA"/>
        </w:rPr>
        <w:t xml:space="preserve">и иных аналогичных </w:t>
      </w:r>
      <w:proofErr w:type="gramStart"/>
      <w:r w:rsidR="008902C0" w:rsidRPr="00766563">
        <w:rPr>
          <w:bCs/>
          <w:sz w:val="22"/>
          <w:lang w:eastAsia="ar-SA"/>
        </w:rPr>
        <w:t>документов  осуществляется</w:t>
      </w:r>
      <w:proofErr w:type="gramEnd"/>
      <w:r w:rsidR="008902C0" w:rsidRPr="00766563">
        <w:rPr>
          <w:bCs/>
          <w:sz w:val="22"/>
          <w:lang w:eastAsia="ar-SA"/>
        </w:rPr>
        <w:t xml:space="preserve"> в системе </w:t>
      </w:r>
      <w:hyperlink r:id="rId5">
        <w:r w:rsidR="008902C0" w:rsidRPr="00766563">
          <w:rPr>
            <w:color w:val="0000FF"/>
            <w:u w:val="single" w:color="0000FF"/>
          </w:rPr>
          <w:t>edoc.ccx.kz</w:t>
        </w:r>
      </w:hyperlink>
      <w:r w:rsidR="008902C0" w:rsidRPr="00766563">
        <w:rPr>
          <w:bCs/>
          <w:sz w:val="22"/>
          <w:lang w:eastAsia="ar-SA"/>
        </w:rPr>
        <w:t>, либо напрямую ЭЦП через любую доступную программу, имеет юридическую силу и равнозначно подписанному документу на бумажном носителе в соответствии с пунктом 1 статьи 7 Закона «Об электронном документе и электронной цифровой подписи» от 7 января 2003 года № 370-II. По желанию Сторон договор может быть подписан стандартным способом на бумажном носителе в установленном количестве с проставлением подписей и печатей Сторон.</w:t>
      </w:r>
    </w:p>
    <w:p w14:paraId="2F69DFF5" w14:textId="77777777" w:rsidR="00D50479" w:rsidRDefault="00454D1C" w:rsidP="00454D1C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97AD2">
        <w:rPr>
          <w:rFonts w:eastAsiaTheme="minorHAnsi"/>
          <w:b/>
          <w:color w:val="000000" w:themeColor="text1"/>
          <w:sz w:val="22"/>
          <w:szCs w:val="22"/>
          <w:lang w:eastAsia="en-US"/>
        </w:rPr>
        <w:t>10.</w:t>
      </w:r>
      <w:r w:rsidR="0082752B" w:rsidRPr="00197AD2">
        <w:rPr>
          <w:rFonts w:eastAsiaTheme="minorHAnsi"/>
          <w:b/>
          <w:color w:val="000000" w:themeColor="text1"/>
          <w:sz w:val="22"/>
          <w:szCs w:val="22"/>
          <w:lang w:eastAsia="en-US"/>
        </w:rPr>
        <w:t>1</w:t>
      </w:r>
      <w:r w:rsidRPr="00197AD2">
        <w:rPr>
          <w:rFonts w:eastAsiaTheme="minorHAnsi"/>
          <w:b/>
          <w:color w:val="000000" w:themeColor="text1"/>
          <w:sz w:val="22"/>
          <w:szCs w:val="22"/>
          <w:lang w:eastAsia="en-US"/>
        </w:rPr>
        <w:t>3.</w:t>
      </w:r>
      <w:r w:rsidRPr="00197AD2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Все приложения, а также изменения и дополнения к Договору, являются его неотъемлемой</w:t>
      </w:r>
      <w:r w:rsidRPr="003A1C1D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413CC9CE" w14:textId="0BC1805D" w:rsidR="00CD1093" w:rsidRDefault="00454D1C" w:rsidP="00454D1C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proofErr w:type="gramStart"/>
      <w:r w:rsidRPr="003A1C1D">
        <w:rPr>
          <w:rFonts w:eastAsiaTheme="minorHAnsi"/>
          <w:color w:val="000000" w:themeColor="text1"/>
          <w:sz w:val="22"/>
          <w:szCs w:val="22"/>
          <w:lang w:eastAsia="en-US"/>
        </w:rPr>
        <w:t>частью</w:t>
      </w:r>
      <w:proofErr w:type="gramEnd"/>
      <w:r w:rsidRPr="003A1C1D">
        <w:rPr>
          <w:rFonts w:eastAsiaTheme="minorHAnsi"/>
          <w:color w:val="000000" w:themeColor="text1"/>
          <w:sz w:val="22"/>
          <w:szCs w:val="22"/>
          <w:lang w:eastAsia="en-US"/>
        </w:rPr>
        <w:t>.</w:t>
      </w:r>
    </w:p>
    <w:p w14:paraId="077F2E1C" w14:textId="77777777" w:rsidR="00D50479" w:rsidRDefault="00D50479" w:rsidP="00454D1C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5416B20F" w14:textId="77777777" w:rsidR="00911DCC" w:rsidRDefault="005668A2" w:rsidP="00815CF0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  <w:r w:rsidRPr="003A1C1D">
        <w:rPr>
          <w:rFonts w:ascii="Times New Roman" w:hAnsi="Times New Roman" w:cs="Times New Roman"/>
          <w:b/>
          <w:color w:val="000000" w:themeColor="text1"/>
        </w:rPr>
        <w:t>11. РЕКВИЗИТЫ И ПОДПИСИ СТОРОН</w:t>
      </w:r>
    </w:p>
    <w:p w14:paraId="05B9DB92" w14:textId="77777777" w:rsidR="00815CF0" w:rsidRPr="003A1C1D" w:rsidRDefault="00815CF0" w:rsidP="00815CF0">
      <w:pPr>
        <w:pStyle w:val="a3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902C87" w:rsidRPr="001042C2" w14:paraId="164625D4" w14:textId="77777777" w:rsidTr="00D50479">
        <w:tc>
          <w:tcPr>
            <w:tcW w:w="4678" w:type="dxa"/>
            <w:shd w:val="clear" w:color="auto" w:fill="auto"/>
          </w:tcPr>
          <w:p w14:paraId="462915A7" w14:textId="492D10C6" w:rsidR="00995A8A" w:rsidRPr="001042C2" w:rsidRDefault="00902C87" w:rsidP="00815CF0">
            <w:pPr>
              <w:rPr>
                <w:b/>
                <w:color w:val="000000" w:themeColor="text1"/>
              </w:rPr>
            </w:pPr>
            <w:r w:rsidRPr="001042C2">
              <w:rPr>
                <w:b/>
                <w:color w:val="000000" w:themeColor="text1"/>
                <w:sz w:val="22"/>
                <w:szCs w:val="22"/>
              </w:rPr>
              <w:t>Клиринг:</w:t>
            </w:r>
          </w:p>
          <w:p w14:paraId="3130888D" w14:textId="77777777" w:rsidR="00815CF0" w:rsidRPr="001042C2" w:rsidRDefault="00815CF0" w:rsidP="00815CF0">
            <w:pPr>
              <w:rPr>
                <w:b/>
                <w:color w:val="000000" w:themeColor="text1"/>
              </w:rPr>
            </w:pPr>
          </w:p>
          <w:p w14:paraId="2DF35DBE" w14:textId="77777777" w:rsidR="00995A8A" w:rsidRPr="001042C2" w:rsidRDefault="00995A8A" w:rsidP="00995A8A">
            <w:pPr>
              <w:pStyle w:val="Default"/>
              <w:rPr>
                <w:b/>
                <w:sz w:val="22"/>
                <w:szCs w:val="22"/>
              </w:rPr>
            </w:pPr>
            <w:r w:rsidRPr="001042C2">
              <w:rPr>
                <w:b/>
                <w:sz w:val="22"/>
                <w:szCs w:val="22"/>
              </w:rPr>
              <w:t>ТОО «</w:t>
            </w:r>
            <w:proofErr w:type="spellStart"/>
            <w:r w:rsidRPr="001042C2">
              <w:rPr>
                <w:b/>
                <w:sz w:val="22"/>
                <w:szCs w:val="22"/>
              </w:rPr>
              <w:t>Казэнерджи</w:t>
            </w:r>
            <w:proofErr w:type="spellEnd"/>
            <w:r w:rsidR="008C616B" w:rsidRPr="001042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042C2">
              <w:rPr>
                <w:b/>
                <w:sz w:val="22"/>
                <w:szCs w:val="22"/>
              </w:rPr>
              <w:t>консалт</w:t>
            </w:r>
            <w:proofErr w:type="spellEnd"/>
            <w:r w:rsidRPr="001042C2">
              <w:rPr>
                <w:b/>
                <w:sz w:val="22"/>
                <w:szCs w:val="22"/>
              </w:rPr>
              <w:t>»</w:t>
            </w:r>
          </w:p>
          <w:p w14:paraId="6C6017AA" w14:textId="77777777" w:rsidR="00076CAB" w:rsidRPr="001042C2" w:rsidRDefault="00076CAB" w:rsidP="00995A8A">
            <w:pPr>
              <w:pStyle w:val="Default"/>
              <w:rPr>
                <w:b/>
                <w:sz w:val="22"/>
                <w:szCs w:val="22"/>
              </w:rPr>
            </w:pPr>
            <w:r w:rsidRPr="001042C2">
              <w:rPr>
                <w:b/>
                <w:sz w:val="22"/>
                <w:szCs w:val="22"/>
              </w:rPr>
              <w:t>БИН 130340011527</w:t>
            </w:r>
          </w:p>
          <w:p w14:paraId="3D78C633" w14:textId="77777777" w:rsidR="00815CF0" w:rsidRPr="001042C2" w:rsidRDefault="00815CF0" w:rsidP="00995A8A">
            <w:pPr>
              <w:pStyle w:val="a4"/>
              <w:spacing w:before="0" w:beforeAutospacing="0" w:after="0" w:afterAutospacing="0"/>
              <w:rPr>
                <w:b/>
              </w:rPr>
            </w:pPr>
          </w:p>
          <w:p w14:paraId="5D586CAA" w14:textId="77777777" w:rsidR="00076CAB" w:rsidRPr="001042C2" w:rsidRDefault="004651B4" w:rsidP="00995A8A">
            <w:pPr>
              <w:pStyle w:val="a4"/>
              <w:spacing w:before="0" w:beforeAutospacing="0" w:after="0" w:afterAutospacing="0"/>
              <w:rPr>
                <w:b/>
              </w:rPr>
            </w:pPr>
            <w:r w:rsidRPr="001042C2">
              <w:rPr>
                <w:b/>
                <w:sz w:val="22"/>
                <w:szCs w:val="22"/>
              </w:rPr>
              <w:t>Юридический а</w:t>
            </w:r>
            <w:r w:rsidR="00076CAB" w:rsidRPr="001042C2">
              <w:rPr>
                <w:b/>
                <w:sz w:val="22"/>
                <w:szCs w:val="22"/>
              </w:rPr>
              <w:t>дрес:</w:t>
            </w:r>
          </w:p>
          <w:p w14:paraId="0E61F6EB" w14:textId="2A36F150" w:rsidR="00234F65" w:rsidRPr="001042C2" w:rsidRDefault="009A6C14" w:rsidP="00337E90">
            <w:pPr>
              <w:pStyle w:val="Default"/>
              <w:rPr>
                <w:sz w:val="22"/>
                <w:szCs w:val="22"/>
              </w:rPr>
            </w:pPr>
            <w:r w:rsidRPr="001042C2">
              <w:rPr>
                <w:bCs/>
                <w:sz w:val="22"/>
                <w:szCs w:val="22"/>
              </w:rPr>
              <w:t xml:space="preserve">Казахстан, город Астана, район </w:t>
            </w:r>
            <w:proofErr w:type="spellStart"/>
            <w:r w:rsidRPr="001042C2">
              <w:rPr>
                <w:bCs/>
                <w:sz w:val="22"/>
                <w:szCs w:val="22"/>
              </w:rPr>
              <w:t>Сарайшық</w:t>
            </w:r>
            <w:proofErr w:type="spellEnd"/>
            <w:r w:rsidRPr="001042C2">
              <w:rPr>
                <w:bCs/>
                <w:sz w:val="22"/>
                <w:szCs w:val="22"/>
              </w:rPr>
              <w:t xml:space="preserve">, улица </w:t>
            </w:r>
            <w:proofErr w:type="spellStart"/>
            <w:r w:rsidRPr="001042C2">
              <w:rPr>
                <w:bCs/>
                <w:sz w:val="22"/>
                <w:szCs w:val="22"/>
              </w:rPr>
              <w:t>Жұмекен</w:t>
            </w:r>
            <w:proofErr w:type="spellEnd"/>
            <w:r w:rsidRPr="001042C2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042C2">
              <w:rPr>
                <w:bCs/>
                <w:sz w:val="22"/>
                <w:szCs w:val="22"/>
              </w:rPr>
              <w:t>Нәжімеденов</w:t>
            </w:r>
            <w:proofErr w:type="spellEnd"/>
            <w:r w:rsidRPr="001042C2">
              <w:rPr>
                <w:bCs/>
                <w:sz w:val="22"/>
                <w:szCs w:val="22"/>
              </w:rPr>
              <w:t xml:space="preserve">, дом 2, </w:t>
            </w:r>
            <w:proofErr w:type="spellStart"/>
            <w:r w:rsidRPr="001042C2">
              <w:rPr>
                <w:bCs/>
                <w:sz w:val="22"/>
                <w:szCs w:val="22"/>
              </w:rPr>
              <w:t>н.п</w:t>
            </w:r>
            <w:proofErr w:type="spellEnd"/>
            <w:r w:rsidRPr="001042C2">
              <w:rPr>
                <w:bCs/>
                <w:sz w:val="22"/>
                <w:szCs w:val="22"/>
              </w:rPr>
              <w:t>. 202, почтовый индекс 010000</w:t>
            </w:r>
            <w:r w:rsidRPr="001042C2">
              <w:rPr>
                <w:b/>
                <w:bCs/>
                <w:sz w:val="22"/>
                <w:szCs w:val="22"/>
              </w:rPr>
              <w:t>.</w:t>
            </w:r>
          </w:p>
          <w:p w14:paraId="5F4A5BA7" w14:textId="77777777" w:rsidR="006046CF" w:rsidRPr="001042C2" w:rsidRDefault="006046CF" w:rsidP="006046CF">
            <w:pPr>
              <w:pStyle w:val="Default"/>
              <w:rPr>
                <w:sz w:val="22"/>
                <w:szCs w:val="22"/>
              </w:rPr>
            </w:pPr>
            <w:r w:rsidRPr="001042C2">
              <w:rPr>
                <w:b/>
                <w:sz w:val="22"/>
                <w:szCs w:val="22"/>
              </w:rPr>
              <w:t>Банковские реквизиты клиринга для внесения страхового взноса</w:t>
            </w:r>
          </w:p>
          <w:p w14:paraId="42AAFE0B" w14:textId="5FC7BD74" w:rsidR="006046CF" w:rsidRPr="001042C2" w:rsidRDefault="008D67A7" w:rsidP="006046CF">
            <w:pPr>
              <w:pStyle w:val="Default"/>
              <w:rPr>
                <w:sz w:val="22"/>
                <w:szCs w:val="22"/>
              </w:rPr>
            </w:pPr>
            <w:r w:rsidRPr="001042C2">
              <w:rPr>
                <w:sz w:val="22"/>
                <w:szCs w:val="22"/>
              </w:rPr>
              <w:t xml:space="preserve">АО </w:t>
            </w:r>
            <w:r w:rsidR="009A6C14" w:rsidRPr="001042C2">
              <w:rPr>
                <w:sz w:val="22"/>
                <w:szCs w:val="22"/>
              </w:rPr>
              <w:t>«</w:t>
            </w:r>
            <w:r w:rsidRPr="001042C2">
              <w:rPr>
                <w:sz w:val="22"/>
                <w:szCs w:val="22"/>
              </w:rPr>
              <w:t>Народный банк Казахстана</w:t>
            </w:r>
            <w:r w:rsidR="009A6C14" w:rsidRPr="001042C2">
              <w:rPr>
                <w:sz w:val="22"/>
                <w:szCs w:val="22"/>
              </w:rPr>
              <w:t>»</w:t>
            </w:r>
          </w:p>
          <w:p w14:paraId="34E0C6CF" w14:textId="77777777" w:rsidR="004651B4" w:rsidRPr="001042C2" w:rsidRDefault="004651B4" w:rsidP="006046CF">
            <w:pPr>
              <w:pStyle w:val="Default"/>
              <w:rPr>
                <w:b/>
                <w:sz w:val="22"/>
                <w:szCs w:val="22"/>
              </w:rPr>
            </w:pPr>
            <w:r w:rsidRPr="001042C2">
              <w:rPr>
                <w:b/>
                <w:sz w:val="22"/>
                <w:szCs w:val="22"/>
              </w:rPr>
              <w:t xml:space="preserve">ИИК KZ64601A871012003031 </w:t>
            </w:r>
            <w:r w:rsidR="0075018E" w:rsidRPr="001042C2">
              <w:rPr>
                <w:b/>
                <w:sz w:val="22"/>
                <w:szCs w:val="22"/>
              </w:rPr>
              <w:t>(</w:t>
            </w:r>
            <w:r w:rsidRPr="001042C2">
              <w:rPr>
                <w:b/>
                <w:sz w:val="22"/>
                <w:szCs w:val="22"/>
              </w:rPr>
              <w:t>KZT</w:t>
            </w:r>
            <w:r w:rsidR="0075018E" w:rsidRPr="001042C2">
              <w:rPr>
                <w:b/>
                <w:sz w:val="22"/>
                <w:szCs w:val="22"/>
              </w:rPr>
              <w:t>)</w:t>
            </w:r>
            <w:r w:rsidRPr="001042C2">
              <w:rPr>
                <w:b/>
                <w:sz w:val="22"/>
                <w:szCs w:val="22"/>
              </w:rPr>
              <w:t xml:space="preserve"> </w:t>
            </w:r>
          </w:p>
          <w:p w14:paraId="2E37D2BC" w14:textId="77777777" w:rsidR="004651B4" w:rsidRPr="001042C2" w:rsidRDefault="004651B4" w:rsidP="006046CF">
            <w:pPr>
              <w:pStyle w:val="Default"/>
              <w:rPr>
                <w:b/>
                <w:sz w:val="22"/>
                <w:szCs w:val="22"/>
              </w:rPr>
            </w:pPr>
          </w:p>
          <w:p w14:paraId="2E9C407A" w14:textId="77777777" w:rsidR="004651B4" w:rsidRPr="001042C2" w:rsidRDefault="004651B4" w:rsidP="006046CF">
            <w:pPr>
              <w:pStyle w:val="Default"/>
              <w:rPr>
                <w:b/>
                <w:sz w:val="22"/>
                <w:szCs w:val="22"/>
              </w:rPr>
            </w:pPr>
            <w:proofErr w:type="gramStart"/>
            <w:r w:rsidRPr="001042C2">
              <w:rPr>
                <w:b/>
                <w:sz w:val="22"/>
                <w:szCs w:val="22"/>
              </w:rPr>
              <w:t>и</w:t>
            </w:r>
            <w:proofErr w:type="gramEnd"/>
            <w:r w:rsidRPr="001042C2">
              <w:rPr>
                <w:b/>
                <w:sz w:val="22"/>
                <w:szCs w:val="22"/>
              </w:rPr>
              <w:t xml:space="preserve"> биржевого обеспечения:</w:t>
            </w:r>
          </w:p>
          <w:p w14:paraId="3B625B6B" w14:textId="4992A13F" w:rsidR="004651B4" w:rsidRPr="001042C2" w:rsidRDefault="006046CF" w:rsidP="006046CF">
            <w:pPr>
              <w:pStyle w:val="Default"/>
              <w:rPr>
                <w:b/>
                <w:sz w:val="22"/>
                <w:szCs w:val="22"/>
              </w:rPr>
            </w:pPr>
            <w:r w:rsidRPr="001042C2">
              <w:rPr>
                <w:b/>
                <w:sz w:val="22"/>
                <w:szCs w:val="22"/>
              </w:rPr>
              <w:t xml:space="preserve">ИИК </w:t>
            </w:r>
            <w:r w:rsidR="008D67A7" w:rsidRPr="001042C2">
              <w:rPr>
                <w:b/>
                <w:sz w:val="22"/>
                <w:szCs w:val="22"/>
                <w:lang w:val="en-US"/>
              </w:rPr>
              <w:t>KZ</w:t>
            </w:r>
            <w:r w:rsidR="008D67A7" w:rsidRPr="001042C2">
              <w:rPr>
                <w:b/>
                <w:sz w:val="22"/>
                <w:szCs w:val="22"/>
              </w:rPr>
              <w:t>09601</w:t>
            </w:r>
            <w:r w:rsidR="008D67A7" w:rsidRPr="001042C2">
              <w:rPr>
                <w:b/>
                <w:sz w:val="22"/>
                <w:szCs w:val="22"/>
                <w:lang w:val="en-US"/>
              </w:rPr>
              <w:t>A</w:t>
            </w:r>
            <w:r w:rsidR="008D67A7" w:rsidRPr="001042C2">
              <w:rPr>
                <w:b/>
                <w:sz w:val="22"/>
                <w:szCs w:val="22"/>
              </w:rPr>
              <w:t>871002211871 (</w:t>
            </w:r>
            <w:r w:rsidR="008D67A7" w:rsidRPr="001042C2">
              <w:rPr>
                <w:b/>
                <w:sz w:val="22"/>
                <w:szCs w:val="22"/>
                <w:lang w:val="en-US"/>
              </w:rPr>
              <w:t>KZT</w:t>
            </w:r>
            <w:r w:rsidR="008D67A7" w:rsidRPr="001042C2">
              <w:rPr>
                <w:b/>
                <w:sz w:val="22"/>
                <w:szCs w:val="22"/>
              </w:rPr>
              <w:t>)</w:t>
            </w:r>
            <w:r w:rsidR="004651B4" w:rsidRPr="001042C2">
              <w:rPr>
                <w:b/>
                <w:sz w:val="22"/>
                <w:szCs w:val="22"/>
              </w:rPr>
              <w:t xml:space="preserve"> </w:t>
            </w:r>
          </w:p>
          <w:p w14:paraId="200D9B5E" w14:textId="77777777" w:rsidR="00472545" w:rsidRPr="001042C2" w:rsidRDefault="00472545" w:rsidP="00472545">
            <w:pPr>
              <w:pStyle w:val="Default"/>
              <w:rPr>
                <w:b/>
                <w:sz w:val="22"/>
                <w:szCs w:val="22"/>
              </w:rPr>
            </w:pPr>
          </w:p>
          <w:p w14:paraId="6429E887" w14:textId="02DE2A68" w:rsidR="00472545" w:rsidRPr="001042C2" w:rsidRDefault="00472545" w:rsidP="00472545">
            <w:pPr>
              <w:pStyle w:val="Default"/>
              <w:rPr>
                <w:b/>
                <w:sz w:val="22"/>
                <w:szCs w:val="22"/>
              </w:rPr>
            </w:pPr>
            <w:r w:rsidRPr="001042C2">
              <w:rPr>
                <w:b/>
                <w:sz w:val="22"/>
                <w:szCs w:val="22"/>
              </w:rPr>
              <w:t>По биржевым сделкам в секции торговли «Нефтепродукты»:</w:t>
            </w:r>
          </w:p>
          <w:p w14:paraId="36CA644D" w14:textId="77777777" w:rsidR="00472545" w:rsidRPr="001042C2" w:rsidRDefault="00472545" w:rsidP="00472545">
            <w:pPr>
              <w:pStyle w:val="Default"/>
              <w:jc w:val="both"/>
              <w:rPr>
                <w:sz w:val="22"/>
                <w:szCs w:val="22"/>
              </w:rPr>
            </w:pPr>
            <w:r w:rsidRPr="001042C2">
              <w:rPr>
                <w:b/>
                <w:sz w:val="22"/>
                <w:szCs w:val="22"/>
              </w:rPr>
              <w:t xml:space="preserve">ИИК KZ11601A871028246441 </w:t>
            </w:r>
            <w:r w:rsidRPr="001042C2">
              <w:rPr>
                <w:sz w:val="22"/>
                <w:szCs w:val="22"/>
              </w:rPr>
              <w:t>(</w:t>
            </w:r>
            <w:r w:rsidRPr="001042C2">
              <w:rPr>
                <w:sz w:val="22"/>
                <w:szCs w:val="22"/>
                <w:lang w:val="en-US"/>
              </w:rPr>
              <w:t>KZT</w:t>
            </w:r>
            <w:r w:rsidRPr="001042C2">
              <w:rPr>
                <w:sz w:val="22"/>
                <w:szCs w:val="22"/>
              </w:rPr>
              <w:t>)</w:t>
            </w:r>
          </w:p>
          <w:p w14:paraId="1940C09C" w14:textId="77777777" w:rsidR="00472545" w:rsidRPr="001042C2" w:rsidRDefault="00472545" w:rsidP="006046CF">
            <w:pPr>
              <w:pStyle w:val="Default"/>
              <w:rPr>
                <w:b/>
                <w:sz w:val="22"/>
                <w:szCs w:val="22"/>
              </w:rPr>
            </w:pPr>
          </w:p>
          <w:p w14:paraId="4759DC35" w14:textId="77777777" w:rsidR="008D67A7" w:rsidRPr="001042C2" w:rsidRDefault="006046CF" w:rsidP="006046CF">
            <w:pPr>
              <w:pStyle w:val="Default"/>
              <w:rPr>
                <w:sz w:val="22"/>
                <w:szCs w:val="22"/>
              </w:rPr>
            </w:pPr>
            <w:r w:rsidRPr="001042C2">
              <w:rPr>
                <w:sz w:val="22"/>
                <w:szCs w:val="22"/>
              </w:rPr>
              <w:t xml:space="preserve">БИК </w:t>
            </w:r>
            <w:r w:rsidR="008D67A7" w:rsidRPr="001042C2">
              <w:rPr>
                <w:sz w:val="22"/>
                <w:szCs w:val="22"/>
                <w:lang w:val="en-US"/>
              </w:rPr>
              <w:t>HSBKKZKX</w:t>
            </w:r>
          </w:p>
          <w:p w14:paraId="5D61A9E7" w14:textId="77777777" w:rsidR="006046CF" w:rsidRPr="001042C2" w:rsidRDefault="006046CF" w:rsidP="006046CF">
            <w:pPr>
              <w:pStyle w:val="Default"/>
              <w:rPr>
                <w:sz w:val="22"/>
                <w:szCs w:val="22"/>
              </w:rPr>
            </w:pPr>
            <w:r w:rsidRPr="001042C2">
              <w:rPr>
                <w:sz w:val="22"/>
                <w:szCs w:val="22"/>
              </w:rPr>
              <w:t>КНП 171</w:t>
            </w:r>
          </w:p>
          <w:p w14:paraId="06BFFC28" w14:textId="77777777" w:rsidR="006046CF" w:rsidRPr="001042C2" w:rsidRDefault="006046CF" w:rsidP="006046CF">
            <w:pPr>
              <w:pStyle w:val="Default"/>
              <w:rPr>
                <w:sz w:val="22"/>
                <w:szCs w:val="22"/>
              </w:rPr>
            </w:pPr>
            <w:r w:rsidRPr="001042C2">
              <w:rPr>
                <w:sz w:val="22"/>
                <w:szCs w:val="22"/>
              </w:rPr>
              <w:t>КБЕ 17</w:t>
            </w:r>
          </w:p>
          <w:p w14:paraId="0E3939F7" w14:textId="77777777" w:rsidR="00076CAB" w:rsidRPr="001042C2" w:rsidRDefault="00076CAB" w:rsidP="00995A8A">
            <w:pPr>
              <w:rPr>
                <w:color w:val="000000" w:themeColor="text1"/>
              </w:rPr>
            </w:pPr>
          </w:p>
          <w:p w14:paraId="7F2C0192" w14:textId="77777777" w:rsidR="00766563" w:rsidRPr="001042C2" w:rsidRDefault="00766563" w:rsidP="00766563">
            <w:pPr>
              <w:pStyle w:val="Default"/>
              <w:rPr>
                <w:b/>
                <w:sz w:val="22"/>
                <w:szCs w:val="22"/>
              </w:rPr>
            </w:pPr>
            <w:r w:rsidRPr="001042C2">
              <w:rPr>
                <w:b/>
                <w:sz w:val="22"/>
                <w:szCs w:val="22"/>
              </w:rPr>
              <w:t>Банковские реквизиты для полного расчета между Клиентами</w:t>
            </w:r>
          </w:p>
          <w:p w14:paraId="36ABA224" w14:textId="4E0361DC" w:rsidR="00766563" w:rsidRPr="001042C2" w:rsidRDefault="00766563" w:rsidP="005868F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1042C2">
              <w:rPr>
                <w:rFonts w:eastAsia="Times New Roman"/>
                <w:color w:val="000000"/>
                <w:sz w:val="22"/>
                <w:szCs w:val="22"/>
              </w:rPr>
              <w:t>АО «Народный Банк Казахстана»</w:t>
            </w:r>
          </w:p>
          <w:p w14:paraId="3C774540" w14:textId="77777777" w:rsidR="00766563" w:rsidRPr="001042C2" w:rsidRDefault="00766563" w:rsidP="00766563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1042C2">
              <w:rPr>
                <w:b/>
                <w:sz w:val="22"/>
                <w:szCs w:val="22"/>
              </w:rPr>
              <w:t xml:space="preserve">ИИК </w:t>
            </w:r>
            <w:r w:rsidRPr="001042C2">
              <w:rPr>
                <w:b/>
                <w:sz w:val="22"/>
                <w:szCs w:val="22"/>
                <w:lang w:val="en-US"/>
              </w:rPr>
              <w:t>KZ</w:t>
            </w:r>
            <w:r w:rsidRPr="001042C2">
              <w:rPr>
                <w:b/>
                <w:sz w:val="22"/>
                <w:szCs w:val="22"/>
              </w:rPr>
              <w:t xml:space="preserve"> 13601</w:t>
            </w:r>
            <w:r w:rsidRPr="001042C2">
              <w:rPr>
                <w:b/>
                <w:sz w:val="22"/>
                <w:szCs w:val="22"/>
                <w:lang w:val="en-US"/>
              </w:rPr>
              <w:t>A</w:t>
            </w:r>
            <w:r w:rsidRPr="001042C2">
              <w:rPr>
                <w:b/>
                <w:sz w:val="22"/>
                <w:szCs w:val="22"/>
              </w:rPr>
              <w:t>871066272151 (</w:t>
            </w:r>
            <w:r w:rsidRPr="001042C2">
              <w:rPr>
                <w:b/>
                <w:sz w:val="22"/>
                <w:szCs w:val="22"/>
                <w:lang w:val="en-US"/>
              </w:rPr>
              <w:t>KZT</w:t>
            </w:r>
            <w:r w:rsidRPr="001042C2">
              <w:rPr>
                <w:b/>
                <w:sz w:val="22"/>
                <w:szCs w:val="22"/>
              </w:rPr>
              <w:t>)</w:t>
            </w:r>
          </w:p>
          <w:p w14:paraId="3A65803B" w14:textId="77777777" w:rsidR="00766563" w:rsidRPr="001042C2" w:rsidRDefault="00766563" w:rsidP="00766563">
            <w:pPr>
              <w:pStyle w:val="Default"/>
              <w:rPr>
                <w:sz w:val="22"/>
                <w:szCs w:val="22"/>
              </w:rPr>
            </w:pPr>
          </w:p>
          <w:p w14:paraId="5E4C910D" w14:textId="77777777" w:rsidR="00766563" w:rsidRPr="001042C2" w:rsidRDefault="00766563" w:rsidP="00766563">
            <w:pPr>
              <w:pStyle w:val="Default"/>
              <w:rPr>
                <w:sz w:val="22"/>
                <w:szCs w:val="22"/>
              </w:rPr>
            </w:pPr>
            <w:r w:rsidRPr="001042C2">
              <w:rPr>
                <w:sz w:val="22"/>
                <w:szCs w:val="22"/>
              </w:rPr>
              <w:t xml:space="preserve">БИК </w:t>
            </w:r>
            <w:r w:rsidRPr="001042C2">
              <w:rPr>
                <w:sz w:val="22"/>
                <w:szCs w:val="22"/>
                <w:lang w:val="en-US"/>
              </w:rPr>
              <w:t>HSBKKZKX</w:t>
            </w:r>
          </w:p>
          <w:p w14:paraId="46A86E62" w14:textId="77777777" w:rsidR="00766563" w:rsidRPr="001042C2" w:rsidRDefault="00766563" w:rsidP="00766563">
            <w:pPr>
              <w:pStyle w:val="Default"/>
              <w:jc w:val="both"/>
              <w:rPr>
                <w:sz w:val="22"/>
                <w:szCs w:val="22"/>
              </w:rPr>
            </w:pPr>
            <w:r w:rsidRPr="001042C2">
              <w:rPr>
                <w:sz w:val="22"/>
                <w:szCs w:val="22"/>
              </w:rPr>
              <w:t>КНП 182</w:t>
            </w:r>
          </w:p>
          <w:p w14:paraId="1E2A2BC9" w14:textId="77777777" w:rsidR="00766563" w:rsidRPr="001042C2" w:rsidRDefault="00766563" w:rsidP="00995A8A">
            <w:pPr>
              <w:rPr>
                <w:color w:val="000000" w:themeColor="text1"/>
              </w:rPr>
            </w:pPr>
          </w:p>
          <w:p w14:paraId="44716B62" w14:textId="77777777" w:rsidR="00076CAB" w:rsidRPr="001042C2" w:rsidRDefault="00076CAB" w:rsidP="00995A8A">
            <w:r w:rsidRPr="001042C2">
              <w:rPr>
                <w:b/>
                <w:sz w:val="22"/>
                <w:szCs w:val="22"/>
                <w:lang w:val="en-US"/>
              </w:rPr>
              <w:t>E</w:t>
            </w:r>
            <w:r w:rsidRPr="001042C2">
              <w:rPr>
                <w:b/>
                <w:sz w:val="22"/>
                <w:szCs w:val="22"/>
              </w:rPr>
              <w:t>-</w:t>
            </w:r>
            <w:r w:rsidRPr="001042C2">
              <w:rPr>
                <w:b/>
                <w:sz w:val="22"/>
                <w:szCs w:val="22"/>
                <w:lang w:val="en-US"/>
              </w:rPr>
              <w:t>mail</w:t>
            </w:r>
            <w:r w:rsidRPr="001042C2">
              <w:rPr>
                <w:sz w:val="22"/>
                <w:szCs w:val="22"/>
              </w:rPr>
              <w:t xml:space="preserve">: </w:t>
            </w:r>
            <w:hyperlink r:id="rId6" w:history="1">
              <w:r w:rsidRPr="001042C2">
                <w:rPr>
                  <w:rStyle w:val="a5"/>
                  <w:sz w:val="22"/>
                  <w:szCs w:val="22"/>
                  <w:lang w:val="en-US"/>
                </w:rPr>
                <w:t>info</w:t>
              </w:r>
              <w:r w:rsidRPr="001042C2">
                <w:rPr>
                  <w:rStyle w:val="a5"/>
                  <w:sz w:val="22"/>
                  <w:szCs w:val="22"/>
                </w:rPr>
                <w:t>@</w:t>
              </w:r>
              <w:proofErr w:type="spellStart"/>
              <w:r w:rsidRPr="001042C2">
                <w:rPr>
                  <w:rStyle w:val="a5"/>
                  <w:sz w:val="22"/>
                  <w:szCs w:val="22"/>
                  <w:lang w:val="en-US"/>
                </w:rPr>
                <w:t>kek</w:t>
              </w:r>
              <w:proofErr w:type="spellEnd"/>
              <w:r w:rsidRPr="001042C2">
                <w:rPr>
                  <w:rStyle w:val="a5"/>
                  <w:sz w:val="22"/>
                  <w:szCs w:val="22"/>
                </w:rPr>
                <w:t>.</w:t>
              </w:r>
              <w:proofErr w:type="spellStart"/>
              <w:r w:rsidRPr="001042C2">
                <w:rPr>
                  <w:rStyle w:val="a5"/>
                  <w:sz w:val="22"/>
                  <w:szCs w:val="22"/>
                  <w:lang w:val="en-US"/>
                </w:rPr>
                <w:t>kz</w:t>
              </w:r>
              <w:proofErr w:type="spellEnd"/>
            </w:hyperlink>
          </w:p>
          <w:p w14:paraId="4E316059" w14:textId="77777777" w:rsidR="004C031F" w:rsidRPr="001042C2" w:rsidRDefault="00076CAB" w:rsidP="00995A8A">
            <w:pPr>
              <w:rPr>
                <w:color w:val="000000" w:themeColor="text1"/>
              </w:rPr>
            </w:pPr>
            <w:r w:rsidRPr="001042C2">
              <w:rPr>
                <w:b/>
                <w:color w:val="000000" w:themeColor="text1"/>
                <w:sz w:val="22"/>
                <w:szCs w:val="22"/>
              </w:rPr>
              <w:t>Телефон</w:t>
            </w:r>
            <w:r w:rsidRPr="001042C2"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14:paraId="73ADB7E8" w14:textId="77777777" w:rsidR="004C031F" w:rsidRPr="001042C2" w:rsidRDefault="004C031F" w:rsidP="00995A8A">
            <w:pPr>
              <w:rPr>
                <w:color w:val="000000" w:themeColor="text1"/>
              </w:rPr>
            </w:pPr>
            <w:r w:rsidRPr="001042C2">
              <w:rPr>
                <w:color w:val="000000" w:themeColor="text1"/>
                <w:sz w:val="22"/>
                <w:szCs w:val="22"/>
              </w:rPr>
              <w:t>+7 747 915 05</w:t>
            </w:r>
            <w:r w:rsidR="008503EB" w:rsidRPr="001042C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042C2">
              <w:rPr>
                <w:color w:val="000000" w:themeColor="text1"/>
                <w:sz w:val="22"/>
                <w:szCs w:val="22"/>
              </w:rPr>
              <w:t>04</w:t>
            </w:r>
          </w:p>
          <w:p w14:paraId="6A752E19" w14:textId="77777777" w:rsidR="004B1820" w:rsidRPr="001042C2" w:rsidRDefault="004B1820" w:rsidP="00995A8A">
            <w:pPr>
              <w:rPr>
                <w:color w:val="000000" w:themeColor="text1"/>
              </w:rPr>
            </w:pPr>
          </w:p>
          <w:p w14:paraId="2C7667CC" w14:textId="77777777" w:rsidR="00B2742D" w:rsidRPr="001042C2" w:rsidRDefault="00902C87" w:rsidP="00D76C00">
            <w:pPr>
              <w:rPr>
                <w:b/>
                <w:color w:val="000000" w:themeColor="text1"/>
              </w:rPr>
            </w:pPr>
            <w:r w:rsidRPr="001042C2">
              <w:rPr>
                <w:b/>
                <w:color w:val="000000" w:themeColor="text1"/>
                <w:sz w:val="22"/>
                <w:szCs w:val="22"/>
              </w:rPr>
              <w:t>Директор</w:t>
            </w:r>
          </w:p>
          <w:p w14:paraId="5578DA78" w14:textId="29A0411C" w:rsidR="00225EDB" w:rsidRPr="001042C2" w:rsidRDefault="00225EDB" w:rsidP="00D76C00">
            <w:pPr>
              <w:rPr>
                <w:color w:val="000000" w:themeColor="text1"/>
              </w:rPr>
            </w:pPr>
          </w:p>
          <w:p w14:paraId="03EE93A9" w14:textId="77777777" w:rsidR="00F426B5" w:rsidRPr="001042C2" w:rsidRDefault="00F426B5" w:rsidP="00D76C00">
            <w:pPr>
              <w:rPr>
                <w:color w:val="000000" w:themeColor="text1"/>
              </w:rPr>
            </w:pPr>
          </w:p>
          <w:p w14:paraId="186213E0" w14:textId="4FC51FFA" w:rsidR="00902C87" w:rsidRPr="001042C2" w:rsidRDefault="00902C87" w:rsidP="00D76C00">
            <w:pPr>
              <w:rPr>
                <w:color w:val="000000" w:themeColor="text1"/>
              </w:rPr>
            </w:pPr>
            <w:r w:rsidRPr="001042C2">
              <w:rPr>
                <w:color w:val="000000" w:themeColor="text1"/>
                <w:sz w:val="22"/>
                <w:szCs w:val="22"/>
              </w:rPr>
              <w:t>______________</w:t>
            </w:r>
            <w:r w:rsidR="00911DCC" w:rsidRPr="001042C2">
              <w:rPr>
                <w:color w:val="000000" w:themeColor="text1"/>
                <w:sz w:val="22"/>
                <w:szCs w:val="22"/>
              </w:rPr>
              <w:t>_____</w:t>
            </w:r>
            <w:r w:rsidRPr="001042C2">
              <w:rPr>
                <w:color w:val="000000" w:themeColor="text1"/>
                <w:sz w:val="22"/>
                <w:szCs w:val="22"/>
              </w:rPr>
              <w:t xml:space="preserve">_ </w:t>
            </w:r>
            <w:r w:rsidR="00D337C4" w:rsidRPr="001042C2">
              <w:rPr>
                <w:color w:val="000000" w:themeColor="text1"/>
                <w:sz w:val="22"/>
                <w:szCs w:val="22"/>
              </w:rPr>
              <w:t>/</w:t>
            </w:r>
            <w:r w:rsidR="00D6547F" w:rsidRPr="001042C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A6C14" w:rsidRPr="001042C2">
              <w:rPr>
                <w:b/>
                <w:color w:val="000000" w:themeColor="text1"/>
                <w:sz w:val="22"/>
                <w:szCs w:val="22"/>
              </w:rPr>
              <w:t>Асаинова</w:t>
            </w:r>
            <w:proofErr w:type="spellEnd"/>
            <w:r w:rsidR="009A6C14" w:rsidRPr="001042C2">
              <w:rPr>
                <w:b/>
                <w:color w:val="000000" w:themeColor="text1"/>
                <w:sz w:val="22"/>
                <w:szCs w:val="22"/>
              </w:rPr>
              <w:t xml:space="preserve"> А.Е</w:t>
            </w:r>
            <w:r w:rsidR="00D6547F" w:rsidRPr="001042C2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14:paraId="73EB890F" w14:textId="77777777" w:rsidR="00902C87" w:rsidRPr="001042C2" w:rsidRDefault="00B2742D" w:rsidP="00B2742D">
            <w:pPr>
              <w:rPr>
                <w:color w:val="000000" w:themeColor="text1"/>
                <w:sz w:val="22"/>
                <w:szCs w:val="22"/>
              </w:rPr>
            </w:pPr>
            <w:r w:rsidRPr="001042C2">
              <w:rPr>
                <w:color w:val="000000" w:themeColor="text1"/>
                <w:sz w:val="22"/>
                <w:szCs w:val="22"/>
              </w:rPr>
              <w:t>М.П.</w:t>
            </w:r>
          </w:p>
          <w:p w14:paraId="2DF60747" w14:textId="77777777" w:rsidR="001042C2" w:rsidRPr="001042C2" w:rsidRDefault="001042C2" w:rsidP="00B2742D">
            <w:pPr>
              <w:rPr>
                <w:color w:val="000000" w:themeColor="text1"/>
                <w:sz w:val="22"/>
                <w:szCs w:val="22"/>
              </w:rPr>
            </w:pPr>
          </w:p>
          <w:p w14:paraId="5281E7F6" w14:textId="77777777" w:rsidR="001042C2" w:rsidRPr="001042C2" w:rsidRDefault="001042C2" w:rsidP="00B2742D">
            <w:pPr>
              <w:rPr>
                <w:color w:val="000000" w:themeColor="text1"/>
                <w:sz w:val="22"/>
                <w:szCs w:val="22"/>
              </w:rPr>
            </w:pPr>
          </w:p>
          <w:p w14:paraId="5CACB8E8" w14:textId="77777777" w:rsidR="001042C2" w:rsidRPr="001042C2" w:rsidRDefault="001042C2" w:rsidP="00B2742D">
            <w:pPr>
              <w:rPr>
                <w:color w:val="000000" w:themeColor="text1"/>
                <w:sz w:val="22"/>
                <w:szCs w:val="22"/>
              </w:rPr>
            </w:pPr>
          </w:p>
          <w:p w14:paraId="21035E5C" w14:textId="77777777" w:rsidR="001042C2" w:rsidRPr="001042C2" w:rsidRDefault="001042C2" w:rsidP="00B2742D">
            <w:pPr>
              <w:rPr>
                <w:color w:val="000000" w:themeColor="text1"/>
                <w:sz w:val="22"/>
                <w:szCs w:val="22"/>
              </w:rPr>
            </w:pPr>
          </w:p>
          <w:p w14:paraId="1947BC14" w14:textId="77777777" w:rsidR="001042C2" w:rsidRPr="001042C2" w:rsidRDefault="001042C2" w:rsidP="00B2742D">
            <w:pPr>
              <w:rPr>
                <w:color w:val="000000" w:themeColor="text1"/>
                <w:sz w:val="22"/>
                <w:szCs w:val="22"/>
              </w:rPr>
            </w:pPr>
          </w:p>
          <w:p w14:paraId="7006F7C5" w14:textId="77777777" w:rsidR="001042C2" w:rsidRPr="001042C2" w:rsidRDefault="001042C2" w:rsidP="00B2742D">
            <w:pPr>
              <w:rPr>
                <w:color w:val="000000" w:themeColor="text1"/>
                <w:sz w:val="22"/>
                <w:szCs w:val="22"/>
              </w:rPr>
            </w:pPr>
          </w:p>
          <w:p w14:paraId="565C3CB9" w14:textId="77777777" w:rsidR="001042C2" w:rsidRPr="001042C2" w:rsidRDefault="001042C2" w:rsidP="00B2742D">
            <w:pPr>
              <w:rPr>
                <w:color w:val="000000" w:themeColor="text1"/>
                <w:sz w:val="22"/>
                <w:szCs w:val="22"/>
              </w:rPr>
            </w:pPr>
          </w:p>
          <w:p w14:paraId="39B403B0" w14:textId="77777777" w:rsidR="001042C2" w:rsidRPr="001042C2" w:rsidRDefault="001042C2" w:rsidP="00B2742D">
            <w:pPr>
              <w:rPr>
                <w:color w:val="000000" w:themeColor="text1"/>
                <w:sz w:val="22"/>
                <w:szCs w:val="22"/>
              </w:rPr>
            </w:pPr>
          </w:p>
          <w:p w14:paraId="05A12988" w14:textId="4A29D2CB" w:rsidR="001042C2" w:rsidRPr="001042C2" w:rsidRDefault="001042C2" w:rsidP="00D50479">
            <w:pPr>
              <w:pStyle w:val="a7"/>
              <w:rPr>
                <w:color w:val="000000" w:themeColor="text1"/>
              </w:rPr>
            </w:pPr>
          </w:p>
        </w:tc>
        <w:tc>
          <w:tcPr>
            <w:tcW w:w="4394" w:type="dxa"/>
            <w:shd w:val="clear" w:color="auto" w:fill="auto"/>
          </w:tcPr>
          <w:p w14:paraId="12C2FFE1" w14:textId="77777777" w:rsidR="0028782B" w:rsidRPr="001042C2" w:rsidRDefault="00902C87" w:rsidP="00995A8A">
            <w:pPr>
              <w:jc w:val="both"/>
              <w:rPr>
                <w:b/>
                <w:color w:val="000000" w:themeColor="text1"/>
              </w:rPr>
            </w:pPr>
            <w:r w:rsidRPr="001042C2">
              <w:rPr>
                <w:b/>
                <w:color w:val="000000" w:themeColor="text1"/>
                <w:sz w:val="22"/>
                <w:szCs w:val="22"/>
              </w:rPr>
              <w:lastRenderedPageBreak/>
              <w:t>Участник клиринга:</w:t>
            </w:r>
          </w:p>
          <w:p w14:paraId="5DDF1A6D" w14:textId="77777777" w:rsidR="00815CF0" w:rsidRPr="001042C2" w:rsidRDefault="00815CF0" w:rsidP="00995A8A">
            <w:pPr>
              <w:jc w:val="both"/>
              <w:rPr>
                <w:b/>
                <w:color w:val="000000" w:themeColor="text1"/>
              </w:rPr>
            </w:pPr>
          </w:p>
          <w:p w14:paraId="5305B092" w14:textId="77777777" w:rsidR="0028782B" w:rsidRPr="001042C2" w:rsidRDefault="000E3792" w:rsidP="0028782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042C2">
              <w:rPr>
                <w:b/>
                <w:bCs/>
                <w:sz w:val="22"/>
                <w:szCs w:val="22"/>
              </w:rPr>
              <w:t>ТОО «</w:t>
            </w:r>
            <w:r w:rsidR="00CA1AFA" w:rsidRPr="001042C2">
              <w:rPr>
                <w:b/>
                <w:bCs/>
                <w:sz w:val="22"/>
                <w:szCs w:val="22"/>
              </w:rPr>
              <w:t>_________»</w:t>
            </w:r>
          </w:p>
          <w:p w14:paraId="1C53BD3D" w14:textId="77777777" w:rsidR="000E3792" w:rsidRPr="001042C2" w:rsidRDefault="001659F3" w:rsidP="0028782B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1042C2">
              <w:rPr>
                <w:b/>
                <w:color w:val="auto"/>
                <w:sz w:val="22"/>
                <w:szCs w:val="22"/>
              </w:rPr>
              <w:t>БИН  </w:t>
            </w:r>
          </w:p>
          <w:p w14:paraId="538F8BB9" w14:textId="77777777" w:rsidR="00815CF0" w:rsidRPr="001042C2" w:rsidRDefault="00815CF0" w:rsidP="00A70772">
            <w:pPr>
              <w:pStyle w:val="11"/>
              <w:rPr>
                <w:b/>
                <w:sz w:val="22"/>
                <w:szCs w:val="22"/>
                <w:lang w:val="ru-RU"/>
              </w:rPr>
            </w:pPr>
          </w:p>
          <w:p w14:paraId="44F02BBF" w14:textId="77777777" w:rsidR="00A70772" w:rsidRPr="001042C2" w:rsidRDefault="00A70772" w:rsidP="00A70772">
            <w:pPr>
              <w:pStyle w:val="11"/>
              <w:rPr>
                <w:b/>
                <w:sz w:val="22"/>
                <w:szCs w:val="22"/>
                <w:lang w:val="ru-RU"/>
              </w:rPr>
            </w:pPr>
            <w:r w:rsidRPr="001042C2">
              <w:rPr>
                <w:b/>
                <w:sz w:val="22"/>
                <w:szCs w:val="22"/>
                <w:lang w:val="ru-RU"/>
              </w:rPr>
              <w:t xml:space="preserve">Юридический адрес: </w:t>
            </w:r>
          </w:p>
          <w:p w14:paraId="4CCB1BAC" w14:textId="77777777" w:rsidR="00CA1AFA" w:rsidRPr="001042C2" w:rsidRDefault="00A70772" w:rsidP="00A70772">
            <w:pPr>
              <w:pStyle w:val="11"/>
              <w:rPr>
                <w:sz w:val="22"/>
                <w:szCs w:val="22"/>
                <w:lang w:val="ru-RU"/>
              </w:rPr>
            </w:pPr>
            <w:r w:rsidRPr="001042C2">
              <w:rPr>
                <w:sz w:val="22"/>
                <w:szCs w:val="22"/>
                <w:lang w:val="ru-RU"/>
              </w:rPr>
              <w:t xml:space="preserve">Индекс </w:t>
            </w:r>
            <w:r w:rsidR="00CA1AFA" w:rsidRPr="001042C2">
              <w:rPr>
                <w:sz w:val="22"/>
                <w:szCs w:val="22"/>
                <w:lang w:val="ru-RU"/>
              </w:rPr>
              <w:t>_____</w:t>
            </w:r>
            <w:r w:rsidRPr="001042C2">
              <w:rPr>
                <w:sz w:val="22"/>
                <w:szCs w:val="22"/>
                <w:lang w:val="ru-RU"/>
              </w:rPr>
              <w:t xml:space="preserve">, Республика Казахстан, </w:t>
            </w:r>
          </w:p>
          <w:p w14:paraId="26F174CC" w14:textId="77777777" w:rsidR="00A70772" w:rsidRPr="001042C2" w:rsidRDefault="00A70772" w:rsidP="00A70772">
            <w:pPr>
              <w:pStyle w:val="11"/>
              <w:rPr>
                <w:sz w:val="22"/>
                <w:szCs w:val="22"/>
                <w:lang w:val="ru-RU"/>
              </w:rPr>
            </w:pPr>
            <w:r w:rsidRPr="001042C2">
              <w:rPr>
                <w:sz w:val="22"/>
                <w:szCs w:val="22"/>
                <w:lang w:val="ru-RU"/>
              </w:rPr>
              <w:t>г.</w:t>
            </w:r>
            <w:r w:rsidR="00CA1AFA" w:rsidRPr="001042C2">
              <w:rPr>
                <w:sz w:val="22"/>
                <w:szCs w:val="22"/>
                <w:lang w:val="ru-RU"/>
              </w:rPr>
              <w:t xml:space="preserve"> ______________</w:t>
            </w:r>
            <w:r w:rsidRPr="001042C2">
              <w:rPr>
                <w:sz w:val="22"/>
                <w:szCs w:val="22"/>
                <w:lang w:val="ru-RU"/>
              </w:rPr>
              <w:t xml:space="preserve"> </w:t>
            </w:r>
          </w:p>
          <w:p w14:paraId="181A6B63" w14:textId="77777777" w:rsidR="00A70772" w:rsidRPr="001042C2" w:rsidRDefault="00A70772" w:rsidP="00A70772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48966E0F" w14:textId="77777777" w:rsidR="00A70772" w:rsidRPr="001042C2" w:rsidRDefault="00A70772" w:rsidP="00A70772">
            <w:pPr>
              <w:pStyle w:val="11"/>
              <w:rPr>
                <w:b/>
                <w:sz w:val="22"/>
                <w:szCs w:val="22"/>
                <w:lang w:val="ru-RU"/>
              </w:rPr>
            </w:pPr>
            <w:r w:rsidRPr="001042C2">
              <w:rPr>
                <w:b/>
                <w:sz w:val="22"/>
                <w:szCs w:val="22"/>
                <w:lang w:val="ru-RU"/>
              </w:rPr>
              <w:t>Банковские реквизиты:</w:t>
            </w:r>
          </w:p>
          <w:p w14:paraId="4E091F06" w14:textId="77777777" w:rsidR="00A70772" w:rsidRPr="001042C2" w:rsidRDefault="00A70772" w:rsidP="00A70772">
            <w:pPr>
              <w:pStyle w:val="11"/>
              <w:rPr>
                <w:sz w:val="22"/>
                <w:szCs w:val="22"/>
                <w:lang w:val="ru-RU"/>
              </w:rPr>
            </w:pPr>
            <w:r w:rsidRPr="001042C2">
              <w:rPr>
                <w:sz w:val="22"/>
                <w:szCs w:val="22"/>
                <w:lang w:val="ru-RU"/>
              </w:rPr>
              <w:t xml:space="preserve"> </w:t>
            </w:r>
          </w:p>
          <w:p w14:paraId="4EF80065" w14:textId="77777777" w:rsidR="00A70772" w:rsidRPr="001042C2" w:rsidRDefault="00A70772" w:rsidP="00A70772">
            <w:pPr>
              <w:pStyle w:val="11"/>
              <w:rPr>
                <w:sz w:val="22"/>
                <w:szCs w:val="22"/>
                <w:lang w:val="ru-RU"/>
              </w:rPr>
            </w:pPr>
            <w:r w:rsidRPr="001042C2">
              <w:rPr>
                <w:sz w:val="22"/>
                <w:szCs w:val="22"/>
                <w:lang w:val="ru-RU"/>
              </w:rPr>
              <w:t xml:space="preserve">ИИК: </w:t>
            </w:r>
          </w:p>
          <w:p w14:paraId="1B340D04" w14:textId="77777777" w:rsidR="00A70772" w:rsidRPr="001042C2" w:rsidRDefault="00A70772" w:rsidP="00A70772">
            <w:pPr>
              <w:pStyle w:val="11"/>
              <w:rPr>
                <w:sz w:val="22"/>
                <w:szCs w:val="22"/>
                <w:lang w:val="ru-RU"/>
              </w:rPr>
            </w:pPr>
            <w:r w:rsidRPr="001042C2">
              <w:rPr>
                <w:sz w:val="22"/>
                <w:szCs w:val="22"/>
                <w:lang w:val="ru-RU"/>
              </w:rPr>
              <w:t xml:space="preserve">БИК: </w:t>
            </w:r>
          </w:p>
          <w:p w14:paraId="36E422A1" w14:textId="77777777" w:rsidR="00A70772" w:rsidRPr="001042C2" w:rsidRDefault="00A70772" w:rsidP="00A70772">
            <w:pPr>
              <w:pStyle w:val="11"/>
              <w:rPr>
                <w:sz w:val="22"/>
                <w:szCs w:val="22"/>
                <w:lang w:val="ru-RU"/>
              </w:rPr>
            </w:pPr>
            <w:proofErr w:type="spellStart"/>
            <w:r w:rsidRPr="001042C2">
              <w:rPr>
                <w:sz w:val="22"/>
                <w:szCs w:val="22"/>
                <w:lang w:val="ru-RU"/>
              </w:rPr>
              <w:t>Кбе</w:t>
            </w:r>
            <w:proofErr w:type="spellEnd"/>
            <w:r w:rsidRPr="001042C2">
              <w:rPr>
                <w:sz w:val="22"/>
                <w:szCs w:val="22"/>
                <w:lang w:val="ru-RU"/>
              </w:rPr>
              <w:t xml:space="preserve"> </w:t>
            </w:r>
          </w:p>
          <w:p w14:paraId="69113B99" w14:textId="77777777" w:rsidR="00CA1AFA" w:rsidRPr="001042C2" w:rsidRDefault="00CA1AFA" w:rsidP="00A70772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552856DD" w14:textId="77777777" w:rsidR="00CA1AFA" w:rsidRPr="001042C2" w:rsidRDefault="00CA1AFA" w:rsidP="00A70772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079946E9" w14:textId="77777777" w:rsidR="00CA1AFA" w:rsidRPr="001042C2" w:rsidRDefault="00CA1AFA" w:rsidP="00A70772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E421E55" w14:textId="77777777" w:rsidR="00CA1AFA" w:rsidRPr="001042C2" w:rsidRDefault="00CA1AFA" w:rsidP="00A70772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69925381" w14:textId="77777777" w:rsidR="00CA1AFA" w:rsidRDefault="00CA1AFA" w:rsidP="00A70772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5C1D64C6" w14:textId="77777777" w:rsidR="00691F3E" w:rsidRDefault="00691F3E" w:rsidP="00A70772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6EAFE036" w14:textId="77777777" w:rsidR="00691F3E" w:rsidRPr="001042C2" w:rsidRDefault="00691F3E" w:rsidP="00A70772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2D9A77A5" w14:textId="77777777" w:rsidR="00CA1AFA" w:rsidRPr="001042C2" w:rsidRDefault="00CA1AFA" w:rsidP="00A70772">
            <w:pPr>
              <w:pStyle w:val="11"/>
              <w:rPr>
                <w:sz w:val="22"/>
                <w:szCs w:val="22"/>
                <w:lang w:val="ru-RU"/>
              </w:rPr>
            </w:pPr>
          </w:p>
          <w:p w14:paraId="19ECD17B" w14:textId="77777777" w:rsidR="00A70772" w:rsidRPr="001042C2" w:rsidRDefault="00A70772" w:rsidP="00A70772">
            <w:pPr>
              <w:pStyle w:val="11"/>
              <w:rPr>
                <w:b/>
                <w:sz w:val="22"/>
                <w:szCs w:val="22"/>
                <w:lang w:val="ru-RU"/>
              </w:rPr>
            </w:pPr>
            <w:r w:rsidRPr="001042C2">
              <w:rPr>
                <w:b/>
                <w:sz w:val="22"/>
                <w:szCs w:val="22"/>
                <w:lang w:val="ru-RU"/>
              </w:rPr>
              <w:t xml:space="preserve">Тел:  </w:t>
            </w:r>
          </w:p>
          <w:p w14:paraId="2D2D1BAD" w14:textId="77777777" w:rsidR="0028782B" w:rsidRPr="001042C2" w:rsidRDefault="00A70772" w:rsidP="00A70772">
            <w:pPr>
              <w:pStyle w:val="11"/>
              <w:rPr>
                <w:sz w:val="22"/>
                <w:szCs w:val="22"/>
                <w:lang w:val="ru-RU"/>
              </w:rPr>
            </w:pPr>
            <w:r w:rsidRPr="001042C2">
              <w:rPr>
                <w:b/>
                <w:sz w:val="22"/>
                <w:szCs w:val="22"/>
              </w:rPr>
              <w:t>e</w:t>
            </w:r>
            <w:r w:rsidRPr="001042C2">
              <w:rPr>
                <w:b/>
                <w:sz w:val="22"/>
                <w:szCs w:val="22"/>
                <w:lang w:val="ru-RU"/>
              </w:rPr>
              <w:t>-</w:t>
            </w:r>
            <w:r w:rsidRPr="001042C2">
              <w:rPr>
                <w:b/>
                <w:sz w:val="22"/>
                <w:szCs w:val="22"/>
              </w:rPr>
              <w:t>mail</w:t>
            </w:r>
            <w:r w:rsidRPr="001042C2">
              <w:rPr>
                <w:b/>
                <w:sz w:val="22"/>
                <w:szCs w:val="22"/>
                <w:lang w:val="ru-RU"/>
              </w:rPr>
              <w:t>:</w:t>
            </w:r>
          </w:p>
          <w:p w14:paraId="368B73F8" w14:textId="77777777" w:rsidR="00985A57" w:rsidRPr="001042C2" w:rsidRDefault="00985A57" w:rsidP="00A666CD">
            <w:pPr>
              <w:rPr>
                <w:b/>
                <w:color w:val="000000" w:themeColor="text1"/>
              </w:rPr>
            </w:pPr>
          </w:p>
          <w:p w14:paraId="1EECCCCF" w14:textId="77777777" w:rsidR="00245F43" w:rsidRPr="001042C2" w:rsidRDefault="00245F43" w:rsidP="00A666CD">
            <w:pPr>
              <w:rPr>
                <w:b/>
                <w:color w:val="000000" w:themeColor="text1"/>
              </w:rPr>
            </w:pPr>
          </w:p>
          <w:p w14:paraId="7D79E142" w14:textId="77777777" w:rsidR="004651B4" w:rsidRPr="001042C2" w:rsidRDefault="004651B4" w:rsidP="00A666CD">
            <w:pPr>
              <w:rPr>
                <w:b/>
                <w:color w:val="000000" w:themeColor="text1"/>
              </w:rPr>
            </w:pPr>
          </w:p>
          <w:p w14:paraId="47C3ACCB" w14:textId="77777777" w:rsidR="004651B4" w:rsidRPr="001042C2" w:rsidRDefault="004651B4" w:rsidP="00A666CD">
            <w:pPr>
              <w:rPr>
                <w:b/>
                <w:color w:val="000000" w:themeColor="text1"/>
              </w:rPr>
            </w:pPr>
          </w:p>
          <w:p w14:paraId="38C8BF7D" w14:textId="77777777" w:rsidR="00A666CD" w:rsidRPr="001042C2" w:rsidRDefault="00094C38" w:rsidP="00A666CD">
            <w:pPr>
              <w:rPr>
                <w:b/>
                <w:color w:val="000000" w:themeColor="text1"/>
              </w:rPr>
            </w:pPr>
            <w:r w:rsidRPr="001042C2">
              <w:rPr>
                <w:b/>
                <w:color w:val="000000" w:themeColor="text1"/>
                <w:sz w:val="22"/>
                <w:szCs w:val="22"/>
              </w:rPr>
              <w:t>Директор</w:t>
            </w:r>
          </w:p>
          <w:p w14:paraId="0866ECCA" w14:textId="77777777" w:rsidR="00225EDB" w:rsidRPr="001042C2" w:rsidRDefault="00225EDB" w:rsidP="00CE374A">
            <w:pPr>
              <w:ind w:left="5" w:hanging="10"/>
            </w:pPr>
          </w:p>
          <w:p w14:paraId="6F96B4B5" w14:textId="77777777" w:rsidR="00CE374A" w:rsidRPr="001042C2" w:rsidRDefault="00511F1A" w:rsidP="00CE374A">
            <w:pPr>
              <w:ind w:left="5" w:hanging="10"/>
              <w:rPr>
                <w:b/>
                <w:bCs/>
              </w:rPr>
            </w:pPr>
            <w:r w:rsidRPr="001042C2">
              <w:rPr>
                <w:sz w:val="22"/>
                <w:szCs w:val="22"/>
              </w:rPr>
              <w:t>________</w:t>
            </w:r>
            <w:r w:rsidR="00095AA2" w:rsidRPr="001042C2">
              <w:rPr>
                <w:sz w:val="22"/>
                <w:szCs w:val="22"/>
              </w:rPr>
              <w:t>_</w:t>
            </w:r>
            <w:r w:rsidRPr="001042C2">
              <w:rPr>
                <w:sz w:val="22"/>
                <w:szCs w:val="22"/>
              </w:rPr>
              <w:t>____</w:t>
            </w:r>
            <w:r w:rsidR="00995A8A" w:rsidRPr="001042C2">
              <w:rPr>
                <w:sz w:val="22"/>
                <w:szCs w:val="22"/>
              </w:rPr>
              <w:t>_____</w:t>
            </w:r>
            <w:r w:rsidR="00B2742D" w:rsidRPr="001042C2">
              <w:rPr>
                <w:b/>
                <w:bCs/>
                <w:sz w:val="22"/>
                <w:szCs w:val="22"/>
              </w:rPr>
              <w:t xml:space="preserve"> /</w:t>
            </w:r>
            <w:r w:rsidR="00A70772" w:rsidRPr="001042C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39F6DDB" w14:textId="77777777" w:rsidR="00902C87" w:rsidRPr="001042C2" w:rsidRDefault="00D07707" w:rsidP="00CE374A">
            <w:pPr>
              <w:ind w:left="5" w:hanging="10"/>
            </w:pPr>
            <w:r w:rsidRPr="001042C2">
              <w:rPr>
                <w:sz w:val="22"/>
                <w:szCs w:val="22"/>
                <w:lang w:val="kk-KZ"/>
              </w:rPr>
              <w:t>М</w:t>
            </w:r>
            <w:r w:rsidR="00511F1A" w:rsidRPr="001042C2">
              <w:rPr>
                <w:sz w:val="22"/>
                <w:szCs w:val="22"/>
              </w:rPr>
              <w:t>.</w:t>
            </w:r>
            <w:r w:rsidRPr="001042C2">
              <w:rPr>
                <w:sz w:val="22"/>
                <w:szCs w:val="22"/>
                <w:lang w:val="kk-KZ"/>
              </w:rPr>
              <w:t>П</w:t>
            </w:r>
            <w:r w:rsidR="00414B33" w:rsidRPr="001042C2">
              <w:rPr>
                <w:sz w:val="22"/>
                <w:szCs w:val="22"/>
              </w:rPr>
              <w:t>.</w:t>
            </w:r>
          </w:p>
        </w:tc>
      </w:tr>
    </w:tbl>
    <w:p w14:paraId="1C26037E" w14:textId="748BE137" w:rsidR="005F17A7" w:rsidRDefault="005F17A7" w:rsidP="00D5047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46A8042A" w14:textId="77777777" w:rsidR="00691F3E" w:rsidRDefault="00691F3E" w:rsidP="00D5047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36B4A29D" w14:textId="77777777" w:rsidR="00691F3E" w:rsidRDefault="00691F3E" w:rsidP="00D5047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4ACF3554" w14:textId="77777777" w:rsidR="00691F3E" w:rsidRDefault="00691F3E" w:rsidP="00D5047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0A3DBE9F" w14:textId="77777777" w:rsidR="00691F3E" w:rsidRDefault="00691F3E" w:rsidP="00D5047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7DC68AD6" w14:textId="77777777" w:rsidR="00691F3E" w:rsidRDefault="00691F3E" w:rsidP="00D5047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03257428" w14:textId="77777777" w:rsidR="00691F3E" w:rsidRDefault="00691F3E" w:rsidP="00D5047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4EE5CAB1" w14:textId="77777777" w:rsidR="00691F3E" w:rsidRDefault="00691F3E" w:rsidP="00D5047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p w14:paraId="609DCFED" w14:textId="77777777" w:rsidR="00691F3E" w:rsidRDefault="00691F3E" w:rsidP="00D5047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6891B3D7" w14:textId="77777777" w:rsidR="00691F3E" w:rsidRPr="001042C2" w:rsidRDefault="00691F3E" w:rsidP="00691F3E">
      <w:pPr>
        <w:suppressAutoHyphens/>
        <w:jc w:val="right"/>
        <w:rPr>
          <w:b/>
          <w:i/>
          <w:sz w:val="20"/>
          <w:szCs w:val="20"/>
        </w:rPr>
      </w:pPr>
      <w:r w:rsidRPr="001042C2">
        <w:rPr>
          <w:b/>
          <w:i/>
          <w:sz w:val="20"/>
          <w:szCs w:val="20"/>
        </w:rPr>
        <w:lastRenderedPageBreak/>
        <w:t>Приложение 1 к Договору</w:t>
      </w:r>
    </w:p>
    <w:p w14:paraId="38AD27C8" w14:textId="77777777" w:rsidR="00691F3E" w:rsidRPr="001042C2" w:rsidRDefault="00691F3E" w:rsidP="00691F3E">
      <w:pPr>
        <w:suppressAutoHyphens/>
        <w:rPr>
          <w:sz w:val="20"/>
          <w:szCs w:val="20"/>
        </w:rPr>
      </w:pPr>
    </w:p>
    <w:p w14:paraId="65DBF3FA" w14:textId="77777777" w:rsidR="00691F3E" w:rsidRPr="001042C2" w:rsidRDefault="00691F3E" w:rsidP="00691F3E">
      <w:pPr>
        <w:suppressAutoHyphens/>
        <w:rPr>
          <w:sz w:val="20"/>
          <w:szCs w:val="20"/>
        </w:rPr>
      </w:pPr>
    </w:p>
    <w:p w14:paraId="422BB33C" w14:textId="77777777" w:rsidR="00691F3E" w:rsidRPr="001042C2" w:rsidRDefault="00691F3E" w:rsidP="00691F3E">
      <w:pPr>
        <w:pStyle w:val="a9"/>
        <w:ind w:left="2127" w:right="1583"/>
        <w:rPr>
          <w:rFonts w:ascii="Times New Roman" w:hAnsi="Times New Roman" w:cs="Times New Roman"/>
          <w:spacing w:val="-3"/>
        </w:rPr>
      </w:pPr>
      <w:r w:rsidRPr="001042C2">
        <w:rPr>
          <w:rFonts w:ascii="Times New Roman" w:hAnsi="Times New Roman" w:cs="Times New Roman"/>
          <w:spacing w:val="-12"/>
        </w:rPr>
        <w:t>Акт</w:t>
      </w:r>
      <w:r w:rsidRPr="001042C2">
        <w:rPr>
          <w:rFonts w:ascii="Times New Roman" w:hAnsi="Times New Roman" w:cs="Times New Roman"/>
          <w:spacing w:val="-4"/>
        </w:rPr>
        <w:t xml:space="preserve"> </w:t>
      </w:r>
      <w:r w:rsidRPr="001042C2">
        <w:rPr>
          <w:rFonts w:ascii="Times New Roman" w:hAnsi="Times New Roman" w:cs="Times New Roman"/>
          <w:spacing w:val="-12"/>
        </w:rPr>
        <w:t>расчетов</w:t>
      </w:r>
      <w:r w:rsidRPr="001042C2">
        <w:rPr>
          <w:rFonts w:ascii="Times New Roman" w:hAnsi="Times New Roman" w:cs="Times New Roman"/>
          <w:spacing w:val="-3"/>
        </w:rPr>
        <w:t xml:space="preserve"> по сделке</w:t>
      </w:r>
    </w:p>
    <w:p w14:paraId="2187D07A" w14:textId="77777777" w:rsidR="00691F3E" w:rsidRPr="001042C2" w:rsidRDefault="00691F3E" w:rsidP="00691F3E">
      <w:pPr>
        <w:pStyle w:val="a9"/>
        <w:tabs>
          <w:tab w:val="left" w:pos="2586"/>
        </w:tabs>
        <w:ind w:left="2586" w:right="1583"/>
        <w:jc w:val="left"/>
        <w:rPr>
          <w:rFonts w:ascii="Times New Roman" w:hAnsi="Times New Roman" w:cs="Times New Roman"/>
          <w:spacing w:val="-12"/>
        </w:rPr>
      </w:pPr>
      <w:r>
        <w:rPr>
          <w:rFonts w:ascii="Times New Roman" w:hAnsi="Times New Roman" w:cs="Times New Roman"/>
          <w:spacing w:val="-12"/>
        </w:rPr>
        <w:t xml:space="preserve">                           </w:t>
      </w:r>
      <w:r w:rsidRPr="001042C2">
        <w:rPr>
          <w:rFonts w:ascii="Times New Roman" w:hAnsi="Times New Roman" w:cs="Times New Roman"/>
          <w:spacing w:val="-12"/>
        </w:rPr>
        <w:t>№</w:t>
      </w:r>
      <w:r w:rsidRPr="001042C2">
        <w:rPr>
          <w:rFonts w:ascii="Times New Roman" w:hAnsi="Times New Roman" w:cs="Times New Roman"/>
          <w:spacing w:val="-3"/>
        </w:rPr>
        <w:t xml:space="preserve"> ____________</w:t>
      </w:r>
    </w:p>
    <w:p w14:paraId="72559D54" w14:textId="77777777" w:rsidR="00691F3E" w:rsidRPr="001042C2" w:rsidRDefault="00691F3E" w:rsidP="00691F3E">
      <w:pPr>
        <w:pStyle w:val="a9"/>
        <w:ind w:left="0" w:right="1583"/>
        <w:rPr>
          <w:rFonts w:ascii="Times New Roman" w:hAnsi="Times New Roman" w:cs="Times New Roman"/>
        </w:rPr>
      </w:pPr>
      <w:r w:rsidRPr="001042C2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</w:t>
      </w:r>
      <w:proofErr w:type="gramStart"/>
      <w:r w:rsidRPr="001042C2">
        <w:rPr>
          <w:rFonts w:ascii="Times New Roman" w:hAnsi="Times New Roman" w:cs="Times New Roman"/>
        </w:rPr>
        <w:t>от</w:t>
      </w:r>
      <w:proofErr w:type="gramEnd"/>
      <w:r w:rsidRPr="001042C2">
        <w:rPr>
          <w:rFonts w:ascii="Times New Roman" w:hAnsi="Times New Roman" w:cs="Times New Roman"/>
        </w:rPr>
        <w:t xml:space="preserve"> ___«________»</w:t>
      </w:r>
      <w:r>
        <w:rPr>
          <w:rFonts w:ascii="Times New Roman" w:hAnsi="Times New Roman" w:cs="Times New Roman"/>
        </w:rPr>
        <w:t xml:space="preserve"> </w:t>
      </w:r>
      <w:r w:rsidRPr="001042C2">
        <w:rPr>
          <w:rFonts w:ascii="Times New Roman" w:hAnsi="Times New Roman" w:cs="Times New Roman"/>
        </w:rPr>
        <w:t>202___ г.</w:t>
      </w:r>
    </w:p>
    <w:p w14:paraId="59818485" w14:textId="77777777" w:rsidR="00691F3E" w:rsidRPr="001042C2" w:rsidRDefault="00691F3E" w:rsidP="00691F3E">
      <w:pPr>
        <w:pStyle w:val="a9"/>
        <w:ind w:left="2836"/>
        <w:rPr>
          <w:rFonts w:ascii="Times New Roman" w:hAnsi="Times New Roman" w:cs="Times New Roman"/>
        </w:rPr>
      </w:pPr>
    </w:p>
    <w:p w14:paraId="58C5B676" w14:textId="77777777" w:rsidR="00691F3E" w:rsidRPr="001042C2" w:rsidRDefault="00691F3E" w:rsidP="00691F3E">
      <w:pPr>
        <w:pStyle w:val="a9"/>
        <w:ind w:left="2836"/>
        <w:rPr>
          <w:rFonts w:ascii="Times New Roman" w:hAnsi="Times New Roman" w:cs="Times New Roman"/>
        </w:rPr>
      </w:pPr>
    </w:p>
    <w:p w14:paraId="33F5A608" w14:textId="77777777" w:rsidR="00691F3E" w:rsidRPr="001042C2" w:rsidRDefault="00691F3E" w:rsidP="00691F3E">
      <w:pPr>
        <w:pStyle w:val="a6"/>
        <w:widowControl w:val="0"/>
        <w:numPr>
          <w:ilvl w:val="0"/>
          <w:numId w:val="2"/>
        </w:numPr>
        <w:tabs>
          <w:tab w:val="left" w:pos="339"/>
        </w:tabs>
        <w:autoSpaceDE w:val="0"/>
        <w:autoSpaceDN w:val="0"/>
        <w:spacing w:after="0" w:line="240" w:lineRule="auto"/>
        <w:ind w:right="111"/>
        <w:contextualSpacing w:val="0"/>
        <w:rPr>
          <w:rFonts w:ascii="Times New Roman" w:hAnsi="Times New Roman"/>
          <w:sz w:val="20"/>
          <w:szCs w:val="20"/>
        </w:rPr>
      </w:pPr>
      <w:r w:rsidRPr="001042C2">
        <w:rPr>
          <w:rFonts w:ascii="Times New Roman" w:hAnsi="Times New Roman"/>
          <w:sz w:val="20"/>
          <w:szCs w:val="20"/>
        </w:rPr>
        <w:t>Оплата от покупателя: ИП/ТОО/АО "_______________"    составляет __________ KZT по</w:t>
      </w:r>
      <w:r w:rsidRPr="001042C2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1042C2">
        <w:rPr>
          <w:rFonts w:ascii="Times New Roman" w:hAnsi="Times New Roman"/>
          <w:sz w:val="20"/>
          <w:szCs w:val="20"/>
        </w:rPr>
        <w:t>следующим договорам:</w:t>
      </w:r>
    </w:p>
    <w:tbl>
      <w:tblPr>
        <w:tblStyle w:val="TableNormal"/>
        <w:tblW w:w="0" w:type="auto"/>
        <w:tblInd w:w="13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1535"/>
        <w:gridCol w:w="2402"/>
      </w:tblGrid>
      <w:tr w:rsidR="00691F3E" w:rsidRPr="001042C2" w14:paraId="4F6CA925" w14:textId="77777777" w:rsidTr="00193AD9">
        <w:trPr>
          <w:trHeight w:val="179"/>
        </w:trPr>
        <w:tc>
          <w:tcPr>
            <w:tcW w:w="2726" w:type="dxa"/>
          </w:tcPr>
          <w:p w14:paraId="71EF6096" w14:textId="77777777" w:rsidR="00691F3E" w:rsidRPr="001042C2" w:rsidRDefault="00691F3E" w:rsidP="00193AD9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042C2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Договор</w:t>
            </w:r>
            <w:proofErr w:type="spellEnd"/>
          </w:p>
        </w:tc>
        <w:tc>
          <w:tcPr>
            <w:tcW w:w="1535" w:type="dxa"/>
          </w:tcPr>
          <w:p w14:paraId="075958FA" w14:textId="77777777" w:rsidR="00691F3E" w:rsidRPr="001042C2" w:rsidRDefault="00691F3E" w:rsidP="00193AD9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042C2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Счет</w:t>
            </w:r>
            <w:proofErr w:type="spellEnd"/>
            <w:r w:rsidRPr="001042C2">
              <w:rPr>
                <w:rFonts w:ascii="Times New Roman" w:hAnsi="Times New Roman" w:cs="Times New Roman"/>
                <w:i/>
                <w:color w:val="333333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1042C2">
              <w:rPr>
                <w:rFonts w:ascii="Times New Roman" w:hAnsi="Times New Roman" w:cs="Times New Roman"/>
                <w:i/>
                <w:color w:val="333333"/>
                <w:spacing w:val="-4"/>
                <w:w w:val="105"/>
                <w:sz w:val="20"/>
                <w:szCs w:val="20"/>
              </w:rPr>
              <w:t>учета</w:t>
            </w:r>
            <w:proofErr w:type="spellEnd"/>
          </w:p>
        </w:tc>
        <w:tc>
          <w:tcPr>
            <w:tcW w:w="2402" w:type="dxa"/>
          </w:tcPr>
          <w:p w14:paraId="09B71350" w14:textId="77777777" w:rsidR="00691F3E" w:rsidRPr="001042C2" w:rsidRDefault="00691F3E" w:rsidP="00193AD9">
            <w:pPr>
              <w:pStyle w:val="TableParagraph"/>
              <w:ind w:left="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042C2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Сумма</w:t>
            </w:r>
            <w:proofErr w:type="spellEnd"/>
          </w:p>
        </w:tc>
      </w:tr>
      <w:tr w:rsidR="00691F3E" w:rsidRPr="001042C2" w14:paraId="64DA4013" w14:textId="77777777" w:rsidTr="00193AD9">
        <w:trPr>
          <w:trHeight w:val="179"/>
        </w:trPr>
        <w:tc>
          <w:tcPr>
            <w:tcW w:w="2726" w:type="dxa"/>
          </w:tcPr>
          <w:p w14:paraId="16A1DC6A" w14:textId="77777777" w:rsidR="00691F3E" w:rsidRPr="001042C2" w:rsidRDefault="00691F3E" w:rsidP="00193A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2">
              <w:rPr>
                <w:rFonts w:ascii="Times New Roman" w:hAnsi="Times New Roman" w:cs="Times New Roman"/>
                <w:sz w:val="20"/>
                <w:szCs w:val="20"/>
              </w:rPr>
              <w:t xml:space="preserve">№ ____ </w:t>
            </w:r>
            <w:proofErr w:type="spellStart"/>
            <w:r w:rsidRPr="001042C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1042C2">
              <w:rPr>
                <w:rFonts w:ascii="Times New Roman" w:hAnsi="Times New Roman" w:cs="Times New Roman"/>
                <w:sz w:val="20"/>
                <w:szCs w:val="20"/>
              </w:rPr>
              <w:t xml:space="preserve"> _____________ 202__г.</w:t>
            </w:r>
          </w:p>
        </w:tc>
        <w:tc>
          <w:tcPr>
            <w:tcW w:w="1535" w:type="dxa"/>
          </w:tcPr>
          <w:p w14:paraId="5A919E88" w14:textId="77777777" w:rsidR="00691F3E" w:rsidRPr="001042C2" w:rsidRDefault="00691F3E" w:rsidP="00193A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2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3310</w:t>
            </w:r>
          </w:p>
        </w:tc>
        <w:tc>
          <w:tcPr>
            <w:tcW w:w="2402" w:type="dxa"/>
          </w:tcPr>
          <w:p w14:paraId="1F7BA0F3" w14:textId="77777777" w:rsidR="00691F3E" w:rsidRPr="001042C2" w:rsidRDefault="00691F3E" w:rsidP="00193AD9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2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_________________KZT</w:t>
            </w:r>
          </w:p>
        </w:tc>
      </w:tr>
    </w:tbl>
    <w:p w14:paraId="23D902C7" w14:textId="77777777" w:rsidR="00691F3E" w:rsidRPr="001042C2" w:rsidRDefault="00691F3E" w:rsidP="00691F3E">
      <w:pPr>
        <w:pStyle w:val="a6"/>
        <w:widowControl w:val="0"/>
        <w:autoSpaceDE w:val="0"/>
        <w:autoSpaceDN w:val="0"/>
        <w:spacing w:after="0" w:line="240" w:lineRule="auto"/>
        <w:ind w:left="156" w:right="111"/>
        <w:rPr>
          <w:rFonts w:ascii="Times New Roman" w:hAnsi="Times New Roman"/>
          <w:sz w:val="20"/>
          <w:szCs w:val="20"/>
        </w:rPr>
      </w:pPr>
    </w:p>
    <w:p w14:paraId="574C5905" w14:textId="77777777" w:rsidR="00691F3E" w:rsidRPr="001042C2" w:rsidRDefault="00691F3E" w:rsidP="00691F3E">
      <w:pPr>
        <w:pStyle w:val="a6"/>
        <w:widowControl w:val="0"/>
        <w:numPr>
          <w:ilvl w:val="0"/>
          <w:numId w:val="2"/>
        </w:numPr>
        <w:tabs>
          <w:tab w:val="left" w:pos="339"/>
        </w:tabs>
        <w:autoSpaceDE w:val="0"/>
        <w:autoSpaceDN w:val="0"/>
        <w:spacing w:after="0" w:line="240" w:lineRule="auto"/>
        <w:ind w:right="111"/>
        <w:contextualSpacing w:val="0"/>
        <w:rPr>
          <w:rFonts w:ascii="Times New Roman" w:hAnsi="Times New Roman"/>
          <w:sz w:val="20"/>
          <w:szCs w:val="20"/>
        </w:rPr>
      </w:pPr>
      <w:r w:rsidRPr="001042C2">
        <w:rPr>
          <w:rFonts w:ascii="Times New Roman" w:hAnsi="Times New Roman"/>
          <w:sz w:val="20"/>
          <w:szCs w:val="20"/>
        </w:rPr>
        <w:t xml:space="preserve">Клиринговый центр: </w:t>
      </w:r>
      <w:r w:rsidRPr="001042C2">
        <w:rPr>
          <w:rFonts w:ascii="Times New Roman" w:hAnsi="Times New Roman"/>
          <w:spacing w:val="-2"/>
          <w:w w:val="105"/>
          <w:sz w:val="20"/>
          <w:szCs w:val="20"/>
        </w:rPr>
        <w:t xml:space="preserve">ТОО </w:t>
      </w:r>
      <w:r w:rsidRPr="001042C2">
        <w:rPr>
          <w:rFonts w:ascii="Times New Roman" w:hAnsi="Times New Roman"/>
          <w:sz w:val="20"/>
          <w:szCs w:val="20"/>
        </w:rPr>
        <w:t>"</w:t>
      </w:r>
      <w:proofErr w:type="spellStart"/>
      <w:r w:rsidRPr="001042C2">
        <w:rPr>
          <w:rFonts w:ascii="Times New Roman" w:hAnsi="Times New Roman"/>
          <w:sz w:val="20"/>
          <w:szCs w:val="20"/>
        </w:rPr>
        <w:t>Казэнерджи</w:t>
      </w:r>
      <w:proofErr w:type="spellEnd"/>
      <w:r w:rsidRPr="001042C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042C2">
        <w:rPr>
          <w:rFonts w:ascii="Times New Roman" w:hAnsi="Times New Roman"/>
          <w:sz w:val="20"/>
          <w:szCs w:val="20"/>
        </w:rPr>
        <w:t>консалт</w:t>
      </w:r>
      <w:proofErr w:type="spellEnd"/>
      <w:r w:rsidRPr="001042C2">
        <w:rPr>
          <w:rFonts w:ascii="Times New Roman" w:hAnsi="Times New Roman"/>
          <w:spacing w:val="-2"/>
          <w:w w:val="105"/>
          <w:sz w:val="20"/>
          <w:szCs w:val="20"/>
        </w:rPr>
        <w:t>"</w:t>
      </w:r>
      <w:r w:rsidRPr="001042C2">
        <w:rPr>
          <w:rFonts w:ascii="Times New Roman" w:hAnsi="Times New Roman"/>
          <w:sz w:val="20"/>
          <w:szCs w:val="20"/>
        </w:rPr>
        <w:t xml:space="preserve">    составляет __________ KZT по</w:t>
      </w:r>
      <w:r w:rsidRPr="001042C2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1042C2">
        <w:rPr>
          <w:rFonts w:ascii="Times New Roman" w:hAnsi="Times New Roman"/>
          <w:sz w:val="20"/>
          <w:szCs w:val="20"/>
        </w:rPr>
        <w:t>следующим договорам:</w:t>
      </w:r>
    </w:p>
    <w:tbl>
      <w:tblPr>
        <w:tblStyle w:val="TableNormal"/>
        <w:tblW w:w="0" w:type="auto"/>
        <w:tblInd w:w="13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1535"/>
        <w:gridCol w:w="2402"/>
      </w:tblGrid>
      <w:tr w:rsidR="00691F3E" w:rsidRPr="001042C2" w14:paraId="201824E2" w14:textId="77777777" w:rsidTr="00193AD9">
        <w:trPr>
          <w:trHeight w:val="179"/>
        </w:trPr>
        <w:tc>
          <w:tcPr>
            <w:tcW w:w="2726" w:type="dxa"/>
          </w:tcPr>
          <w:p w14:paraId="26FFEEA8" w14:textId="77777777" w:rsidR="00691F3E" w:rsidRPr="001042C2" w:rsidRDefault="00691F3E" w:rsidP="00193AD9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042C2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Договор</w:t>
            </w:r>
            <w:proofErr w:type="spellEnd"/>
          </w:p>
        </w:tc>
        <w:tc>
          <w:tcPr>
            <w:tcW w:w="1535" w:type="dxa"/>
          </w:tcPr>
          <w:p w14:paraId="437374B4" w14:textId="77777777" w:rsidR="00691F3E" w:rsidRPr="001042C2" w:rsidRDefault="00691F3E" w:rsidP="00193AD9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042C2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Счет</w:t>
            </w:r>
            <w:proofErr w:type="spellEnd"/>
            <w:r w:rsidRPr="001042C2">
              <w:rPr>
                <w:rFonts w:ascii="Times New Roman" w:hAnsi="Times New Roman" w:cs="Times New Roman"/>
                <w:i/>
                <w:color w:val="333333"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1042C2">
              <w:rPr>
                <w:rFonts w:ascii="Times New Roman" w:hAnsi="Times New Roman" w:cs="Times New Roman"/>
                <w:i/>
                <w:color w:val="333333"/>
                <w:spacing w:val="-4"/>
                <w:w w:val="105"/>
                <w:sz w:val="20"/>
                <w:szCs w:val="20"/>
              </w:rPr>
              <w:t>учета</w:t>
            </w:r>
            <w:proofErr w:type="spellEnd"/>
          </w:p>
        </w:tc>
        <w:tc>
          <w:tcPr>
            <w:tcW w:w="2402" w:type="dxa"/>
          </w:tcPr>
          <w:p w14:paraId="3F50F6C8" w14:textId="77777777" w:rsidR="00691F3E" w:rsidRPr="001042C2" w:rsidRDefault="00691F3E" w:rsidP="00193AD9">
            <w:pPr>
              <w:pStyle w:val="TableParagraph"/>
              <w:ind w:left="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042C2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</w:rPr>
              <w:t>Сумма</w:t>
            </w:r>
            <w:proofErr w:type="spellEnd"/>
          </w:p>
        </w:tc>
      </w:tr>
      <w:tr w:rsidR="00691F3E" w:rsidRPr="001042C2" w14:paraId="43949930" w14:textId="77777777" w:rsidTr="00193AD9">
        <w:trPr>
          <w:trHeight w:val="179"/>
        </w:trPr>
        <w:tc>
          <w:tcPr>
            <w:tcW w:w="2726" w:type="dxa"/>
          </w:tcPr>
          <w:p w14:paraId="594BBDDA" w14:textId="77777777" w:rsidR="00691F3E" w:rsidRPr="001042C2" w:rsidRDefault="00691F3E" w:rsidP="00193A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2">
              <w:rPr>
                <w:rFonts w:ascii="Times New Roman" w:hAnsi="Times New Roman" w:cs="Times New Roman"/>
                <w:sz w:val="20"/>
                <w:szCs w:val="20"/>
              </w:rPr>
              <w:t xml:space="preserve">№ ____ </w:t>
            </w:r>
            <w:proofErr w:type="spellStart"/>
            <w:r w:rsidRPr="001042C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spellEnd"/>
            <w:r w:rsidRPr="001042C2">
              <w:rPr>
                <w:rFonts w:ascii="Times New Roman" w:hAnsi="Times New Roman" w:cs="Times New Roman"/>
                <w:sz w:val="20"/>
                <w:szCs w:val="20"/>
              </w:rPr>
              <w:t xml:space="preserve"> _____________ 202__г.</w:t>
            </w:r>
          </w:p>
        </w:tc>
        <w:tc>
          <w:tcPr>
            <w:tcW w:w="1535" w:type="dxa"/>
          </w:tcPr>
          <w:p w14:paraId="49BF4689" w14:textId="77777777" w:rsidR="00691F3E" w:rsidRPr="001042C2" w:rsidRDefault="00691F3E" w:rsidP="00193AD9">
            <w:pPr>
              <w:pStyle w:val="TableParagraph"/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  <w:lang w:val="ru-RU"/>
              </w:rPr>
            </w:pPr>
            <w:r w:rsidRPr="001042C2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34</w:t>
            </w:r>
            <w:r w:rsidRPr="001042C2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  <w:lang w:val="ru-RU"/>
              </w:rPr>
              <w:t>10</w:t>
            </w:r>
          </w:p>
        </w:tc>
        <w:tc>
          <w:tcPr>
            <w:tcW w:w="2402" w:type="dxa"/>
          </w:tcPr>
          <w:p w14:paraId="4A01D6A7" w14:textId="77777777" w:rsidR="00691F3E" w:rsidRPr="001042C2" w:rsidRDefault="00691F3E" w:rsidP="00193AD9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1042C2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_________________KZT</w:t>
            </w:r>
          </w:p>
        </w:tc>
      </w:tr>
    </w:tbl>
    <w:p w14:paraId="36C59C15" w14:textId="77777777" w:rsidR="00691F3E" w:rsidRPr="001042C2" w:rsidRDefault="00691F3E" w:rsidP="00691F3E">
      <w:pPr>
        <w:pStyle w:val="a7"/>
        <w:rPr>
          <w:sz w:val="20"/>
          <w:szCs w:val="20"/>
        </w:rPr>
      </w:pPr>
    </w:p>
    <w:p w14:paraId="56019CB5" w14:textId="77777777" w:rsidR="00691F3E" w:rsidRPr="001042C2" w:rsidRDefault="00691F3E" w:rsidP="00691F3E">
      <w:pPr>
        <w:pStyle w:val="a6"/>
        <w:widowControl w:val="0"/>
        <w:numPr>
          <w:ilvl w:val="0"/>
          <w:numId w:val="2"/>
        </w:numPr>
        <w:tabs>
          <w:tab w:val="left" w:pos="339"/>
        </w:tabs>
        <w:autoSpaceDE w:val="0"/>
        <w:autoSpaceDN w:val="0"/>
        <w:spacing w:after="0" w:line="240" w:lineRule="auto"/>
        <w:ind w:right="366"/>
        <w:contextualSpacing w:val="0"/>
        <w:rPr>
          <w:rFonts w:ascii="Times New Roman" w:hAnsi="Times New Roman"/>
          <w:sz w:val="20"/>
          <w:szCs w:val="20"/>
        </w:rPr>
      </w:pPr>
      <w:r w:rsidRPr="001042C2">
        <w:rPr>
          <w:rFonts w:ascii="Times New Roman" w:hAnsi="Times New Roman"/>
          <w:spacing w:val="-2"/>
          <w:w w:val="105"/>
          <w:sz w:val="20"/>
          <w:szCs w:val="20"/>
        </w:rPr>
        <w:t>Оплата продавцу</w:t>
      </w:r>
      <w:r w:rsidRPr="001042C2">
        <w:rPr>
          <w:rFonts w:ascii="Times New Roman" w:hAnsi="Times New Roman"/>
          <w:spacing w:val="-4"/>
          <w:w w:val="105"/>
          <w:sz w:val="20"/>
          <w:szCs w:val="20"/>
        </w:rPr>
        <w:t xml:space="preserve"> </w:t>
      </w:r>
      <w:r w:rsidRPr="001042C2">
        <w:rPr>
          <w:rFonts w:ascii="Times New Roman" w:hAnsi="Times New Roman"/>
          <w:sz w:val="20"/>
          <w:szCs w:val="20"/>
        </w:rPr>
        <w:t>ИП/ТОО/АО "_______________"    составляет __________ KZT</w:t>
      </w:r>
      <w:r w:rsidRPr="001042C2">
        <w:rPr>
          <w:rFonts w:ascii="Times New Roman" w:hAnsi="Times New Roman"/>
          <w:spacing w:val="-4"/>
          <w:w w:val="105"/>
          <w:sz w:val="20"/>
          <w:szCs w:val="20"/>
        </w:rPr>
        <w:t xml:space="preserve"> </w:t>
      </w:r>
      <w:r w:rsidRPr="001042C2">
        <w:rPr>
          <w:rFonts w:ascii="Times New Roman" w:hAnsi="Times New Roman"/>
          <w:spacing w:val="-2"/>
          <w:w w:val="105"/>
          <w:sz w:val="20"/>
          <w:szCs w:val="20"/>
        </w:rPr>
        <w:t xml:space="preserve">по </w:t>
      </w:r>
      <w:r w:rsidRPr="001042C2">
        <w:rPr>
          <w:rFonts w:ascii="Times New Roman" w:hAnsi="Times New Roman"/>
          <w:w w:val="105"/>
          <w:sz w:val="20"/>
          <w:szCs w:val="20"/>
        </w:rPr>
        <w:t>следующим договорам:</w:t>
      </w:r>
    </w:p>
    <w:tbl>
      <w:tblPr>
        <w:tblStyle w:val="TableNormal"/>
        <w:tblW w:w="0" w:type="auto"/>
        <w:tblInd w:w="13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1535"/>
        <w:gridCol w:w="2402"/>
      </w:tblGrid>
      <w:tr w:rsidR="00691F3E" w:rsidRPr="001042C2" w14:paraId="54E8D7FA" w14:textId="77777777" w:rsidTr="00193AD9">
        <w:trPr>
          <w:trHeight w:val="179"/>
        </w:trPr>
        <w:tc>
          <w:tcPr>
            <w:tcW w:w="2726" w:type="dxa"/>
          </w:tcPr>
          <w:p w14:paraId="16E5A5BF" w14:textId="77777777" w:rsidR="00691F3E" w:rsidRPr="001042C2" w:rsidRDefault="00691F3E" w:rsidP="00193AD9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1042C2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  <w:lang w:val="ru-RU"/>
              </w:rPr>
              <w:t>Договор</w:t>
            </w:r>
          </w:p>
        </w:tc>
        <w:tc>
          <w:tcPr>
            <w:tcW w:w="1535" w:type="dxa"/>
          </w:tcPr>
          <w:p w14:paraId="031449A3" w14:textId="77777777" w:rsidR="00691F3E" w:rsidRPr="001042C2" w:rsidRDefault="00691F3E" w:rsidP="00193AD9">
            <w:pPr>
              <w:pStyle w:val="TableParagraph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1042C2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  <w:lang w:val="ru-RU"/>
              </w:rPr>
              <w:t>Счет</w:t>
            </w:r>
            <w:r w:rsidRPr="001042C2">
              <w:rPr>
                <w:rFonts w:ascii="Times New Roman" w:hAnsi="Times New Roman" w:cs="Times New Roman"/>
                <w:i/>
                <w:color w:val="333333"/>
                <w:spacing w:val="-4"/>
                <w:w w:val="105"/>
                <w:sz w:val="20"/>
                <w:szCs w:val="20"/>
                <w:lang w:val="ru-RU"/>
              </w:rPr>
              <w:t xml:space="preserve"> учета</w:t>
            </w:r>
          </w:p>
        </w:tc>
        <w:tc>
          <w:tcPr>
            <w:tcW w:w="2402" w:type="dxa"/>
          </w:tcPr>
          <w:p w14:paraId="3C599D00" w14:textId="77777777" w:rsidR="00691F3E" w:rsidRPr="001042C2" w:rsidRDefault="00691F3E" w:rsidP="00193AD9">
            <w:pPr>
              <w:pStyle w:val="TableParagraph"/>
              <w:ind w:left="27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 w:rsidRPr="001042C2">
              <w:rPr>
                <w:rFonts w:ascii="Times New Roman" w:hAnsi="Times New Roman" w:cs="Times New Roman"/>
                <w:i/>
                <w:color w:val="333333"/>
                <w:spacing w:val="-2"/>
                <w:w w:val="105"/>
                <w:sz w:val="20"/>
                <w:szCs w:val="20"/>
                <w:lang w:val="ru-RU"/>
              </w:rPr>
              <w:t>Сумма</w:t>
            </w:r>
          </w:p>
        </w:tc>
      </w:tr>
      <w:tr w:rsidR="00691F3E" w:rsidRPr="001042C2" w14:paraId="4784331F" w14:textId="77777777" w:rsidTr="00193AD9">
        <w:trPr>
          <w:trHeight w:val="179"/>
        </w:trPr>
        <w:tc>
          <w:tcPr>
            <w:tcW w:w="2726" w:type="dxa"/>
          </w:tcPr>
          <w:p w14:paraId="03B26D89" w14:textId="77777777" w:rsidR="00691F3E" w:rsidRPr="001042C2" w:rsidRDefault="00691F3E" w:rsidP="00193A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2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____ от _____________ 202__г.</w:t>
            </w:r>
          </w:p>
        </w:tc>
        <w:tc>
          <w:tcPr>
            <w:tcW w:w="1535" w:type="dxa"/>
          </w:tcPr>
          <w:p w14:paraId="6F20E0D5" w14:textId="77777777" w:rsidR="00691F3E" w:rsidRPr="001042C2" w:rsidRDefault="00691F3E" w:rsidP="00193A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2C2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  <w:lang w:val="ru-RU"/>
              </w:rPr>
              <w:t>1210</w:t>
            </w:r>
          </w:p>
        </w:tc>
        <w:tc>
          <w:tcPr>
            <w:tcW w:w="2402" w:type="dxa"/>
          </w:tcPr>
          <w:p w14:paraId="5B5E30D5" w14:textId="77777777" w:rsidR="00691F3E" w:rsidRPr="001042C2" w:rsidRDefault="00691F3E" w:rsidP="00193AD9">
            <w:pPr>
              <w:pStyle w:val="TableParagraph"/>
              <w:ind w:left="2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042C2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  <w:lang w:val="ru-RU"/>
              </w:rPr>
              <w:t>_________________</w:t>
            </w:r>
            <w:r w:rsidRPr="001042C2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KZT</w:t>
            </w:r>
          </w:p>
        </w:tc>
      </w:tr>
    </w:tbl>
    <w:p w14:paraId="35A9FAA3" w14:textId="77777777" w:rsidR="00691F3E" w:rsidRPr="001042C2" w:rsidRDefault="00691F3E" w:rsidP="00691F3E">
      <w:pPr>
        <w:pStyle w:val="a7"/>
        <w:rPr>
          <w:sz w:val="20"/>
          <w:szCs w:val="20"/>
        </w:rPr>
      </w:pPr>
    </w:p>
    <w:p w14:paraId="550118E7" w14:textId="77777777" w:rsidR="00691F3E" w:rsidRPr="001042C2" w:rsidRDefault="00691F3E" w:rsidP="00691F3E">
      <w:pPr>
        <w:pStyle w:val="a7"/>
        <w:rPr>
          <w:sz w:val="20"/>
          <w:szCs w:val="20"/>
        </w:rPr>
      </w:pPr>
    </w:p>
    <w:p w14:paraId="26254005" w14:textId="77777777" w:rsidR="00691F3E" w:rsidRPr="001042C2" w:rsidRDefault="00691F3E" w:rsidP="00691F3E">
      <w:pPr>
        <w:ind w:left="159"/>
        <w:rPr>
          <w:b/>
          <w:i/>
          <w:sz w:val="20"/>
          <w:szCs w:val="20"/>
        </w:rPr>
      </w:pPr>
      <w:r w:rsidRPr="001042C2">
        <w:rPr>
          <w:b/>
          <w:i/>
          <w:sz w:val="20"/>
          <w:szCs w:val="20"/>
        </w:rPr>
        <w:t>Расчет</w:t>
      </w:r>
      <w:r w:rsidRPr="001042C2">
        <w:rPr>
          <w:b/>
          <w:i/>
          <w:spacing w:val="12"/>
          <w:sz w:val="20"/>
          <w:szCs w:val="20"/>
        </w:rPr>
        <w:t xml:space="preserve"> </w:t>
      </w:r>
      <w:r w:rsidRPr="001042C2">
        <w:rPr>
          <w:b/>
          <w:i/>
          <w:sz w:val="20"/>
          <w:szCs w:val="20"/>
        </w:rPr>
        <w:t>производится</w:t>
      </w:r>
      <w:r w:rsidRPr="001042C2">
        <w:rPr>
          <w:b/>
          <w:i/>
          <w:spacing w:val="13"/>
          <w:sz w:val="20"/>
          <w:szCs w:val="20"/>
        </w:rPr>
        <w:t xml:space="preserve"> </w:t>
      </w:r>
      <w:r w:rsidRPr="001042C2">
        <w:rPr>
          <w:b/>
          <w:i/>
          <w:sz w:val="20"/>
          <w:szCs w:val="20"/>
        </w:rPr>
        <w:t>на</w:t>
      </w:r>
      <w:r w:rsidRPr="001042C2">
        <w:rPr>
          <w:b/>
          <w:i/>
          <w:spacing w:val="13"/>
          <w:sz w:val="20"/>
          <w:szCs w:val="20"/>
        </w:rPr>
        <w:t xml:space="preserve"> </w:t>
      </w:r>
      <w:r w:rsidRPr="001042C2">
        <w:rPr>
          <w:b/>
          <w:i/>
          <w:sz w:val="20"/>
          <w:szCs w:val="20"/>
        </w:rPr>
        <w:t>сумму</w:t>
      </w:r>
      <w:r w:rsidRPr="001042C2">
        <w:rPr>
          <w:b/>
          <w:i/>
          <w:spacing w:val="13"/>
          <w:sz w:val="20"/>
          <w:szCs w:val="20"/>
        </w:rPr>
        <w:t xml:space="preserve"> </w:t>
      </w:r>
      <w:r w:rsidRPr="001042C2">
        <w:rPr>
          <w:b/>
          <w:i/>
          <w:sz w:val="20"/>
          <w:szCs w:val="20"/>
        </w:rPr>
        <w:t xml:space="preserve">________________ </w:t>
      </w:r>
      <w:r w:rsidRPr="001042C2">
        <w:rPr>
          <w:b/>
          <w:i/>
          <w:spacing w:val="-5"/>
          <w:sz w:val="20"/>
          <w:szCs w:val="20"/>
        </w:rPr>
        <w:t>KZT</w:t>
      </w:r>
    </w:p>
    <w:p w14:paraId="7E15BB15" w14:textId="77777777" w:rsidR="00691F3E" w:rsidRPr="001042C2" w:rsidRDefault="00691F3E" w:rsidP="00691F3E">
      <w:pPr>
        <w:pStyle w:val="a7"/>
        <w:rPr>
          <w:b/>
          <w:i/>
          <w:sz w:val="20"/>
          <w:szCs w:val="20"/>
        </w:rPr>
      </w:pPr>
    </w:p>
    <w:p w14:paraId="22B70878" w14:textId="77777777" w:rsidR="00691F3E" w:rsidRPr="001042C2" w:rsidRDefault="00691F3E" w:rsidP="00691F3E">
      <w:pPr>
        <w:pStyle w:val="1"/>
        <w:spacing w:after="0" w:line="240" w:lineRule="auto"/>
        <w:ind w:right="3734"/>
        <w:rPr>
          <w:sz w:val="20"/>
          <w:szCs w:val="20"/>
        </w:rPr>
      </w:pPr>
      <w:r w:rsidRPr="001042C2">
        <w:rPr>
          <w:spacing w:val="-2"/>
          <w:w w:val="105"/>
          <w:sz w:val="20"/>
          <w:szCs w:val="20"/>
        </w:rPr>
        <w:t>ТОО</w:t>
      </w:r>
      <w:r w:rsidRPr="001042C2">
        <w:rPr>
          <w:spacing w:val="3"/>
          <w:w w:val="105"/>
          <w:sz w:val="20"/>
          <w:szCs w:val="20"/>
        </w:rPr>
        <w:t xml:space="preserve"> </w:t>
      </w:r>
      <w:r w:rsidRPr="001042C2">
        <w:rPr>
          <w:spacing w:val="-2"/>
          <w:w w:val="105"/>
          <w:sz w:val="20"/>
          <w:szCs w:val="20"/>
        </w:rPr>
        <w:t>"</w:t>
      </w:r>
      <w:proofErr w:type="spellStart"/>
      <w:r w:rsidRPr="001042C2">
        <w:rPr>
          <w:spacing w:val="-2"/>
          <w:w w:val="105"/>
          <w:sz w:val="20"/>
          <w:szCs w:val="20"/>
        </w:rPr>
        <w:t>Казэнерджи</w:t>
      </w:r>
      <w:proofErr w:type="spellEnd"/>
      <w:r w:rsidRPr="001042C2">
        <w:rPr>
          <w:spacing w:val="4"/>
          <w:w w:val="105"/>
          <w:sz w:val="20"/>
          <w:szCs w:val="20"/>
        </w:rPr>
        <w:t xml:space="preserve"> </w:t>
      </w:r>
      <w:proofErr w:type="spellStart"/>
      <w:r w:rsidRPr="001042C2">
        <w:rPr>
          <w:spacing w:val="-2"/>
          <w:w w:val="105"/>
          <w:sz w:val="20"/>
          <w:szCs w:val="20"/>
        </w:rPr>
        <w:t>консалт</w:t>
      </w:r>
      <w:proofErr w:type="spellEnd"/>
      <w:r w:rsidRPr="001042C2">
        <w:rPr>
          <w:spacing w:val="-2"/>
          <w:w w:val="105"/>
          <w:sz w:val="20"/>
          <w:szCs w:val="20"/>
        </w:rPr>
        <w:t>"</w:t>
      </w:r>
    </w:p>
    <w:p w14:paraId="62CCB68A" w14:textId="77777777" w:rsidR="00691F3E" w:rsidRPr="001042C2" w:rsidRDefault="00691F3E" w:rsidP="00691F3E">
      <w:pPr>
        <w:pStyle w:val="a7"/>
        <w:rPr>
          <w:b/>
          <w:i/>
          <w:sz w:val="20"/>
          <w:szCs w:val="20"/>
        </w:rPr>
      </w:pPr>
    </w:p>
    <w:p w14:paraId="6283A8E4" w14:textId="77777777" w:rsidR="00691F3E" w:rsidRPr="001042C2" w:rsidRDefault="00691F3E" w:rsidP="00691F3E">
      <w:pPr>
        <w:pStyle w:val="a7"/>
        <w:ind w:left="1599"/>
        <w:rPr>
          <w:color w:val="auto"/>
          <w:sz w:val="20"/>
          <w:szCs w:val="20"/>
          <w:lang w:eastAsia="ru-RU"/>
        </w:rPr>
      </w:pPr>
      <w:r w:rsidRPr="001042C2">
        <w:rPr>
          <w:color w:val="auto"/>
          <w:sz w:val="20"/>
          <w:szCs w:val="20"/>
          <w:lang w:eastAsia="ru-RU"/>
        </w:rPr>
        <w:t>БИН: 130340011527</w:t>
      </w:r>
    </w:p>
    <w:p w14:paraId="6FF32E15" w14:textId="77777777" w:rsidR="00691F3E" w:rsidRPr="001042C2" w:rsidRDefault="00691F3E" w:rsidP="00691F3E">
      <w:pPr>
        <w:pStyle w:val="a7"/>
        <w:ind w:left="1599"/>
        <w:rPr>
          <w:color w:val="auto"/>
          <w:sz w:val="20"/>
          <w:szCs w:val="20"/>
          <w:lang w:eastAsia="ru-RU"/>
        </w:rPr>
      </w:pPr>
      <w:r w:rsidRPr="001042C2">
        <w:rPr>
          <w:color w:val="auto"/>
          <w:sz w:val="20"/>
          <w:szCs w:val="20"/>
          <w:lang w:eastAsia="ru-RU"/>
        </w:rPr>
        <w:t>АО «Народный Банк Казахстана» в г. Астана</w:t>
      </w:r>
    </w:p>
    <w:p w14:paraId="5F3BD41D" w14:textId="77777777" w:rsidR="00691F3E" w:rsidRPr="001042C2" w:rsidRDefault="00691F3E" w:rsidP="00691F3E">
      <w:pPr>
        <w:pStyle w:val="a7"/>
        <w:ind w:left="1599"/>
        <w:rPr>
          <w:color w:val="auto"/>
          <w:sz w:val="20"/>
          <w:szCs w:val="20"/>
          <w:lang w:eastAsia="ru-RU"/>
        </w:rPr>
      </w:pPr>
      <w:r w:rsidRPr="001042C2">
        <w:rPr>
          <w:color w:val="auto"/>
          <w:sz w:val="20"/>
          <w:szCs w:val="20"/>
          <w:lang w:eastAsia="ru-RU"/>
        </w:rPr>
        <w:t>БИК HSBKKZKX</w:t>
      </w:r>
    </w:p>
    <w:p w14:paraId="15453960" w14:textId="77777777" w:rsidR="00691F3E" w:rsidRPr="001042C2" w:rsidRDefault="00691F3E" w:rsidP="00691F3E">
      <w:pPr>
        <w:pStyle w:val="a7"/>
        <w:ind w:left="1599"/>
        <w:rPr>
          <w:color w:val="auto"/>
          <w:sz w:val="20"/>
          <w:szCs w:val="20"/>
          <w:lang w:eastAsia="ru-RU"/>
        </w:rPr>
      </w:pPr>
      <w:r w:rsidRPr="001042C2">
        <w:rPr>
          <w:color w:val="auto"/>
          <w:sz w:val="20"/>
          <w:szCs w:val="20"/>
          <w:lang w:eastAsia="ru-RU"/>
        </w:rPr>
        <w:t xml:space="preserve">ИИК </w:t>
      </w:r>
      <w:r w:rsidRPr="001042C2">
        <w:rPr>
          <w:b/>
          <w:color w:val="auto"/>
          <w:sz w:val="20"/>
          <w:szCs w:val="20"/>
          <w:lang w:eastAsia="ru-RU"/>
        </w:rPr>
        <w:t>KZ 13601A871066272151</w:t>
      </w:r>
      <w:r w:rsidRPr="001042C2">
        <w:rPr>
          <w:color w:val="auto"/>
          <w:sz w:val="20"/>
          <w:szCs w:val="20"/>
          <w:lang w:eastAsia="ru-RU"/>
        </w:rPr>
        <w:t xml:space="preserve"> (KZT)</w:t>
      </w:r>
    </w:p>
    <w:p w14:paraId="1BB6CD60" w14:textId="77777777" w:rsidR="00691F3E" w:rsidRPr="001042C2" w:rsidRDefault="00691F3E" w:rsidP="00691F3E">
      <w:pPr>
        <w:pStyle w:val="a7"/>
        <w:tabs>
          <w:tab w:val="left" w:pos="1599"/>
        </w:tabs>
        <w:ind w:left="1599" w:right="3044"/>
        <w:rPr>
          <w:color w:val="auto"/>
          <w:sz w:val="20"/>
          <w:szCs w:val="20"/>
          <w:lang w:eastAsia="ru-RU"/>
        </w:rPr>
      </w:pPr>
      <w:r w:rsidRPr="001042C2">
        <w:rPr>
          <w:color w:val="auto"/>
          <w:sz w:val="20"/>
          <w:szCs w:val="20"/>
          <w:lang w:eastAsia="ru-RU"/>
        </w:rPr>
        <w:t xml:space="preserve">Адрес: 010000, Республика Казахстан, г. Астана, район </w:t>
      </w:r>
      <w:proofErr w:type="spellStart"/>
      <w:r w:rsidRPr="001042C2">
        <w:rPr>
          <w:color w:val="auto"/>
          <w:sz w:val="20"/>
          <w:szCs w:val="20"/>
          <w:lang w:eastAsia="ru-RU"/>
        </w:rPr>
        <w:t>Сарайшық</w:t>
      </w:r>
      <w:proofErr w:type="spellEnd"/>
      <w:r w:rsidRPr="001042C2">
        <w:rPr>
          <w:color w:val="auto"/>
          <w:sz w:val="20"/>
          <w:szCs w:val="20"/>
          <w:lang w:eastAsia="ru-RU"/>
        </w:rPr>
        <w:t xml:space="preserve">, улица </w:t>
      </w:r>
      <w:proofErr w:type="spellStart"/>
      <w:r w:rsidRPr="001042C2">
        <w:rPr>
          <w:color w:val="auto"/>
          <w:sz w:val="20"/>
          <w:szCs w:val="20"/>
          <w:lang w:eastAsia="ru-RU"/>
        </w:rPr>
        <w:t>Жұмекен</w:t>
      </w:r>
      <w:proofErr w:type="spellEnd"/>
      <w:r w:rsidRPr="001042C2">
        <w:rPr>
          <w:color w:val="auto"/>
          <w:sz w:val="20"/>
          <w:szCs w:val="20"/>
          <w:lang w:eastAsia="ru-RU"/>
        </w:rPr>
        <w:t xml:space="preserve"> </w:t>
      </w:r>
      <w:proofErr w:type="spellStart"/>
      <w:r w:rsidRPr="001042C2">
        <w:rPr>
          <w:color w:val="auto"/>
          <w:sz w:val="20"/>
          <w:szCs w:val="20"/>
          <w:lang w:eastAsia="ru-RU"/>
        </w:rPr>
        <w:t>Нәжімеденов</w:t>
      </w:r>
      <w:proofErr w:type="spellEnd"/>
      <w:r w:rsidRPr="001042C2">
        <w:rPr>
          <w:color w:val="auto"/>
          <w:sz w:val="20"/>
          <w:szCs w:val="20"/>
          <w:lang w:eastAsia="ru-RU"/>
        </w:rPr>
        <w:t xml:space="preserve">, дом 2, </w:t>
      </w:r>
      <w:proofErr w:type="spellStart"/>
      <w:r w:rsidRPr="001042C2">
        <w:rPr>
          <w:color w:val="auto"/>
          <w:sz w:val="20"/>
          <w:szCs w:val="20"/>
          <w:lang w:eastAsia="ru-RU"/>
        </w:rPr>
        <w:t>н.п</w:t>
      </w:r>
      <w:proofErr w:type="spellEnd"/>
      <w:r w:rsidRPr="001042C2">
        <w:rPr>
          <w:color w:val="auto"/>
          <w:sz w:val="20"/>
          <w:szCs w:val="20"/>
          <w:lang w:eastAsia="ru-RU"/>
        </w:rPr>
        <w:t>. 202</w:t>
      </w:r>
    </w:p>
    <w:p w14:paraId="4EF1A9E0" w14:textId="77777777" w:rsidR="00691F3E" w:rsidRPr="001042C2" w:rsidRDefault="00691F3E" w:rsidP="00691F3E">
      <w:pPr>
        <w:pStyle w:val="a7"/>
        <w:rPr>
          <w:b/>
          <w:i/>
          <w:spacing w:val="-4"/>
          <w:sz w:val="20"/>
          <w:szCs w:val="20"/>
        </w:rPr>
      </w:pPr>
      <w:r w:rsidRPr="001042C2">
        <w:rPr>
          <w:spacing w:val="-2"/>
          <w:w w:val="105"/>
          <w:sz w:val="20"/>
          <w:szCs w:val="20"/>
        </w:rPr>
        <w:t xml:space="preserve">Руководитель Клиринга             </w:t>
      </w:r>
    </w:p>
    <w:p w14:paraId="280ED396" w14:textId="77777777" w:rsidR="00691F3E" w:rsidRPr="001042C2" w:rsidRDefault="00691F3E" w:rsidP="00691F3E">
      <w:pPr>
        <w:pStyle w:val="a7"/>
        <w:rPr>
          <w:b/>
          <w:i/>
          <w:spacing w:val="-4"/>
          <w:sz w:val="20"/>
          <w:szCs w:val="20"/>
        </w:rPr>
      </w:pPr>
      <w:r w:rsidRPr="001042C2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210BED7" wp14:editId="17760A3C">
                <wp:simplePos x="0" y="0"/>
                <wp:positionH relativeFrom="page">
                  <wp:posOffset>2238375</wp:posOffset>
                </wp:positionH>
                <wp:positionV relativeFrom="paragraph">
                  <wp:posOffset>6350</wp:posOffset>
                </wp:positionV>
                <wp:extent cx="1788160" cy="1270"/>
                <wp:effectExtent l="0" t="0" r="0" b="0"/>
                <wp:wrapNone/>
                <wp:docPr id="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812292" y="0"/>
                              </a:lnTo>
                            </a:path>
                            <a:path w="1788160">
                              <a:moveTo>
                                <a:pt x="812292" y="0"/>
                              </a:moveTo>
                              <a:lnTo>
                                <a:pt x="1787652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BB01D" id="Graphic 3" o:spid="_x0000_s1026" style="position:absolute;margin-left:176.25pt;margin-top:.5pt;width:140.8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" path="m,l812292,em812292,r975360,e" filled="f" strokecolor="#333" strokeweight=".69pt">
                <v:path arrowok="t"/>
                <w10:wrap anchorx="page"/>
              </v:shape>
            </w:pict>
          </mc:Fallback>
        </mc:AlternateContent>
      </w:r>
      <w:r w:rsidRPr="001042C2">
        <w:rPr>
          <w:b/>
          <w:i/>
          <w:spacing w:val="-4"/>
          <w:sz w:val="20"/>
          <w:szCs w:val="20"/>
        </w:rPr>
        <w:t xml:space="preserve">                                                                                                    М.П.</w:t>
      </w:r>
    </w:p>
    <w:p w14:paraId="5BD7F9D5" w14:textId="77777777" w:rsidR="00691F3E" w:rsidRPr="001042C2" w:rsidRDefault="00691F3E" w:rsidP="00691F3E">
      <w:pPr>
        <w:pStyle w:val="a7"/>
        <w:rPr>
          <w:b/>
          <w:i/>
          <w:spacing w:val="-4"/>
          <w:sz w:val="20"/>
          <w:szCs w:val="20"/>
        </w:rPr>
      </w:pPr>
    </w:p>
    <w:p w14:paraId="07984024" w14:textId="77777777" w:rsidR="00691F3E" w:rsidRPr="001042C2" w:rsidRDefault="00691F3E" w:rsidP="00691F3E">
      <w:pPr>
        <w:pStyle w:val="a7"/>
        <w:rPr>
          <w:b/>
          <w:i/>
          <w:spacing w:val="-4"/>
          <w:sz w:val="20"/>
          <w:szCs w:val="20"/>
        </w:rPr>
      </w:pPr>
    </w:p>
    <w:p w14:paraId="76E15DCC" w14:textId="77777777" w:rsidR="00691F3E" w:rsidRPr="001042C2" w:rsidRDefault="00691F3E" w:rsidP="00691F3E">
      <w:pPr>
        <w:pStyle w:val="a7"/>
        <w:rPr>
          <w:sz w:val="20"/>
          <w:szCs w:val="20"/>
        </w:rPr>
      </w:pPr>
    </w:p>
    <w:p w14:paraId="3ED84835" w14:textId="77777777" w:rsidR="00691F3E" w:rsidRPr="001042C2" w:rsidRDefault="00691F3E" w:rsidP="00691F3E">
      <w:pPr>
        <w:pStyle w:val="1"/>
        <w:tabs>
          <w:tab w:val="left" w:pos="6819"/>
        </w:tabs>
        <w:spacing w:after="0" w:line="240" w:lineRule="auto"/>
        <w:rPr>
          <w:sz w:val="20"/>
          <w:szCs w:val="20"/>
        </w:rPr>
      </w:pPr>
      <w:r w:rsidRPr="001042C2">
        <w:rPr>
          <w:spacing w:val="-1"/>
          <w:w w:val="105"/>
          <w:sz w:val="20"/>
          <w:szCs w:val="20"/>
        </w:rPr>
        <w:t xml:space="preserve"> </w:t>
      </w:r>
      <w:r w:rsidRPr="001042C2">
        <w:rPr>
          <w:spacing w:val="-2"/>
          <w:w w:val="105"/>
          <w:sz w:val="20"/>
          <w:szCs w:val="20"/>
        </w:rPr>
        <w:t>" ПОКУПАТЕЛЬ "</w:t>
      </w:r>
      <w:r>
        <w:rPr>
          <w:spacing w:val="-2"/>
          <w:w w:val="105"/>
          <w:sz w:val="20"/>
          <w:szCs w:val="20"/>
        </w:rPr>
        <w:t xml:space="preserve">                                                </w:t>
      </w:r>
      <w:r w:rsidRPr="001042C2">
        <w:rPr>
          <w:spacing w:val="3"/>
          <w:w w:val="105"/>
          <w:sz w:val="20"/>
          <w:szCs w:val="20"/>
        </w:rPr>
        <w:t xml:space="preserve"> </w:t>
      </w:r>
      <w:r w:rsidRPr="001042C2">
        <w:rPr>
          <w:spacing w:val="-2"/>
          <w:w w:val="105"/>
          <w:sz w:val="20"/>
          <w:szCs w:val="20"/>
        </w:rPr>
        <w:t>"ПРОДАВЕЦ"</w:t>
      </w:r>
    </w:p>
    <w:p w14:paraId="0A56DEB7" w14:textId="77777777" w:rsidR="00691F3E" w:rsidRPr="001042C2" w:rsidRDefault="00691F3E" w:rsidP="00691F3E">
      <w:pPr>
        <w:pStyle w:val="a7"/>
        <w:rPr>
          <w:b/>
          <w:i/>
          <w:sz w:val="20"/>
          <w:szCs w:val="20"/>
        </w:rPr>
      </w:pPr>
    </w:p>
    <w:p w14:paraId="41AAD491" w14:textId="77777777" w:rsidR="00691F3E" w:rsidRPr="001042C2" w:rsidRDefault="00691F3E" w:rsidP="00691F3E">
      <w:pPr>
        <w:pStyle w:val="a7"/>
        <w:rPr>
          <w:spacing w:val="-3"/>
          <w:w w:val="105"/>
          <w:sz w:val="20"/>
          <w:szCs w:val="20"/>
        </w:rPr>
      </w:pPr>
      <w:proofErr w:type="gramStart"/>
      <w:r w:rsidRPr="001042C2">
        <w:rPr>
          <w:w w:val="105"/>
          <w:sz w:val="20"/>
          <w:szCs w:val="20"/>
        </w:rPr>
        <w:t>БИН:</w:t>
      </w:r>
      <w:r w:rsidRPr="001042C2">
        <w:rPr>
          <w:sz w:val="20"/>
          <w:szCs w:val="20"/>
        </w:rPr>
        <w:tab/>
      </w:r>
      <w:proofErr w:type="gramEnd"/>
      <w:r w:rsidRPr="001042C2">
        <w:rPr>
          <w:sz w:val="20"/>
          <w:szCs w:val="20"/>
        </w:rPr>
        <w:t xml:space="preserve">                                                                                          </w:t>
      </w:r>
      <w:r w:rsidRPr="001042C2">
        <w:rPr>
          <w:w w:val="105"/>
          <w:sz w:val="20"/>
          <w:szCs w:val="20"/>
        </w:rPr>
        <w:t>БИН:</w:t>
      </w:r>
      <w:r w:rsidRPr="001042C2">
        <w:rPr>
          <w:spacing w:val="-3"/>
          <w:w w:val="105"/>
          <w:sz w:val="20"/>
          <w:szCs w:val="20"/>
        </w:rPr>
        <w:t xml:space="preserve"> </w:t>
      </w:r>
    </w:p>
    <w:p w14:paraId="51A9A075" w14:textId="77777777" w:rsidR="00691F3E" w:rsidRPr="001042C2" w:rsidRDefault="00691F3E" w:rsidP="00691F3E">
      <w:pPr>
        <w:pStyle w:val="a7"/>
        <w:tabs>
          <w:tab w:val="center" w:pos="4911"/>
        </w:tabs>
        <w:rPr>
          <w:spacing w:val="-2"/>
          <w:w w:val="105"/>
          <w:sz w:val="20"/>
          <w:szCs w:val="20"/>
        </w:rPr>
      </w:pPr>
      <w:r w:rsidRPr="001042C2">
        <w:rPr>
          <w:spacing w:val="-2"/>
          <w:w w:val="105"/>
          <w:sz w:val="20"/>
          <w:szCs w:val="20"/>
        </w:rPr>
        <w:t xml:space="preserve">Банковские реквизиты: </w:t>
      </w:r>
      <w:r w:rsidRPr="001042C2">
        <w:rPr>
          <w:spacing w:val="-2"/>
          <w:w w:val="105"/>
          <w:sz w:val="20"/>
          <w:szCs w:val="20"/>
        </w:rPr>
        <w:tab/>
      </w:r>
      <w:r w:rsidRPr="001042C2">
        <w:rPr>
          <w:spacing w:val="-2"/>
          <w:w w:val="105"/>
          <w:sz w:val="20"/>
          <w:szCs w:val="20"/>
        </w:rPr>
        <w:tab/>
        <w:t xml:space="preserve">     Банковские реквизиты:</w:t>
      </w:r>
    </w:p>
    <w:p w14:paraId="737D83EA" w14:textId="77777777" w:rsidR="00691F3E" w:rsidRPr="001042C2" w:rsidRDefault="00691F3E" w:rsidP="00691F3E">
      <w:pPr>
        <w:pStyle w:val="a7"/>
        <w:ind w:right="38"/>
        <w:rPr>
          <w:spacing w:val="-2"/>
          <w:w w:val="105"/>
          <w:sz w:val="20"/>
          <w:szCs w:val="20"/>
        </w:rPr>
      </w:pPr>
      <w:r w:rsidRPr="001042C2">
        <w:rPr>
          <w:spacing w:val="-2"/>
          <w:w w:val="105"/>
          <w:sz w:val="20"/>
          <w:szCs w:val="20"/>
        </w:rPr>
        <w:t xml:space="preserve">Юридический </w:t>
      </w:r>
      <w:proofErr w:type="gramStart"/>
      <w:r w:rsidRPr="001042C2">
        <w:rPr>
          <w:spacing w:val="-2"/>
          <w:w w:val="105"/>
          <w:sz w:val="20"/>
          <w:szCs w:val="20"/>
        </w:rPr>
        <w:t xml:space="preserve">адрес:   </w:t>
      </w:r>
      <w:proofErr w:type="gramEnd"/>
      <w:r w:rsidRPr="001042C2">
        <w:rPr>
          <w:spacing w:val="-2"/>
          <w:w w:val="105"/>
          <w:sz w:val="20"/>
          <w:szCs w:val="20"/>
        </w:rPr>
        <w:t xml:space="preserve">                                                               </w:t>
      </w:r>
      <w:r w:rsidRPr="001042C2">
        <w:rPr>
          <w:sz w:val="20"/>
          <w:szCs w:val="20"/>
        </w:rPr>
        <w:t xml:space="preserve"> </w:t>
      </w:r>
      <w:r w:rsidRPr="001042C2">
        <w:rPr>
          <w:spacing w:val="-2"/>
          <w:w w:val="105"/>
          <w:sz w:val="20"/>
          <w:szCs w:val="20"/>
        </w:rPr>
        <w:t>Юридический адрес:</w:t>
      </w:r>
    </w:p>
    <w:p w14:paraId="313A98ED" w14:textId="77777777" w:rsidR="00691F3E" w:rsidRPr="001042C2" w:rsidRDefault="00691F3E" w:rsidP="00691F3E">
      <w:pPr>
        <w:pStyle w:val="a7"/>
        <w:ind w:right="574"/>
        <w:rPr>
          <w:spacing w:val="-2"/>
          <w:w w:val="105"/>
          <w:sz w:val="20"/>
          <w:szCs w:val="20"/>
        </w:rPr>
      </w:pPr>
      <w:r w:rsidRPr="001042C2">
        <w:rPr>
          <w:spacing w:val="-2"/>
          <w:w w:val="105"/>
          <w:sz w:val="20"/>
          <w:szCs w:val="20"/>
        </w:rPr>
        <w:t xml:space="preserve"> </w:t>
      </w:r>
    </w:p>
    <w:p w14:paraId="30098BBF" w14:textId="77777777" w:rsidR="00691F3E" w:rsidRPr="001042C2" w:rsidRDefault="00691F3E" w:rsidP="00691F3E">
      <w:pPr>
        <w:pStyle w:val="a7"/>
        <w:ind w:right="574"/>
        <w:rPr>
          <w:sz w:val="20"/>
          <w:szCs w:val="20"/>
        </w:rPr>
      </w:pPr>
    </w:p>
    <w:p w14:paraId="7942FB72" w14:textId="77777777" w:rsidR="00691F3E" w:rsidRPr="001042C2" w:rsidRDefault="00691F3E" w:rsidP="00691F3E">
      <w:pPr>
        <w:pStyle w:val="a7"/>
        <w:tabs>
          <w:tab w:val="left" w:pos="5285"/>
        </w:tabs>
        <w:ind w:right="-1445"/>
        <w:rPr>
          <w:sz w:val="20"/>
          <w:szCs w:val="20"/>
        </w:rPr>
      </w:pPr>
      <w:r w:rsidRPr="001042C2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736841" wp14:editId="347351E4">
                <wp:simplePos x="0" y="0"/>
                <wp:positionH relativeFrom="page">
                  <wp:posOffset>4432300</wp:posOffset>
                </wp:positionH>
                <wp:positionV relativeFrom="paragraph">
                  <wp:posOffset>173990</wp:posOffset>
                </wp:positionV>
                <wp:extent cx="1887220" cy="1270"/>
                <wp:effectExtent l="0" t="0" r="17780" b="17780"/>
                <wp:wrapTopAndBottom/>
                <wp:docPr id="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>
                              <a:moveTo>
                                <a:pt x="0" y="0"/>
                              </a:moveTo>
                              <a:lnTo>
                                <a:pt x="812291" y="0"/>
                              </a:lnTo>
                            </a:path>
                            <a:path w="1887220">
                              <a:moveTo>
                                <a:pt x="812291" y="0"/>
                              </a:moveTo>
                              <a:lnTo>
                                <a:pt x="1325879" y="0"/>
                              </a:lnTo>
                            </a:path>
                            <a:path w="1887220">
                              <a:moveTo>
                                <a:pt x="1325879" y="0"/>
                              </a:moveTo>
                              <a:lnTo>
                                <a:pt x="1886712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62DD8" id="Graphic 5" o:spid="_x0000_s1026" style="position:absolute;margin-left:349pt;margin-top:13.7pt;width:148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" path="m,l812291,em812291,r513588,em1325879,r560833,e" filled="f" strokecolor="#333" strokeweight=".69pt">
                <v:path arrowok="t"/>
                <w10:wrap type="topAndBottom" anchorx="page"/>
              </v:shape>
            </w:pict>
          </mc:Fallback>
        </mc:AlternateContent>
      </w:r>
      <w:r w:rsidRPr="001042C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196E38" wp14:editId="35A644BE">
                <wp:simplePos x="0" y="0"/>
                <wp:positionH relativeFrom="page">
                  <wp:posOffset>1590675</wp:posOffset>
                </wp:positionH>
                <wp:positionV relativeFrom="paragraph">
                  <wp:posOffset>179705</wp:posOffset>
                </wp:positionV>
                <wp:extent cx="1788160" cy="1270"/>
                <wp:effectExtent l="0" t="0" r="0" b="0"/>
                <wp:wrapTopAndBottom/>
                <wp:docPr id="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812292" y="0"/>
                              </a:lnTo>
                            </a:path>
                            <a:path w="1788160">
                              <a:moveTo>
                                <a:pt x="812292" y="0"/>
                              </a:moveTo>
                              <a:lnTo>
                                <a:pt x="1787652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34123" id="Graphic 4" o:spid="_x0000_s1026" style="position:absolute;margin-left:125.25pt;margin-top:14.15pt;width:140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" path="m,l812292,em812292,r975360,e" filled="f" strokecolor="#333" strokeweight=".69pt">
                <v:path arrowok="t"/>
                <w10:wrap type="topAndBottom" anchorx="page"/>
              </v:shape>
            </w:pict>
          </mc:Fallback>
        </mc:AlternateContent>
      </w:r>
      <w:r w:rsidRPr="001042C2">
        <w:rPr>
          <w:spacing w:val="-2"/>
          <w:w w:val="105"/>
          <w:sz w:val="20"/>
          <w:szCs w:val="20"/>
        </w:rPr>
        <w:t>Руководитель</w:t>
      </w:r>
      <w:r>
        <w:rPr>
          <w:sz w:val="20"/>
          <w:szCs w:val="20"/>
        </w:rPr>
        <w:t xml:space="preserve">                                                                  </w:t>
      </w:r>
      <w:proofErr w:type="spellStart"/>
      <w:r>
        <w:rPr>
          <w:spacing w:val="-2"/>
          <w:w w:val="105"/>
          <w:sz w:val="20"/>
          <w:szCs w:val="20"/>
        </w:rPr>
        <w:t>Руководитель</w:t>
      </w:r>
      <w:proofErr w:type="spellEnd"/>
    </w:p>
    <w:p w14:paraId="19B5352F" w14:textId="77777777" w:rsidR="00691F3E" w:rsidRPr="001042C2" w:rsidRDefault="00691F3E" w:rsidP="00691F3E">
      <w:pPr>
        <w:tabs>
          <w:tab w:val="left" w:pos="8059"/>
        </w:tabs>
        <w:ind w:left="1593"/>
        <w:rPr>
          <w:i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                        </w:t>
      </w:r>
      <w:proofErr w:type="gramStart"/>
      <w:r w:rsidRPr="001042C2">
        <w:rPr>
          <w:i/>
          <w:spacing w:val="-2"/>
          <w:sz w:val="20"/>
          <w:szCs w:val="20"/>
        </w:rPr>
        <w:t>подпись</w:t>
      </w:r>
      <w:proofErr w:type="gramEnd"/>
      <w:r>
        <w:rPr>
          <w:i/>
          <w:spacing w:val="-2"/>
          <w:sz w:val="20"/>
          <w:szCs w:val="20"/>
        </w:rPr>
        <w:t xml:space="preserve">                                                                                    </w:t>
      </w:r>
      <w:proofErr w:type="spellStart"/>
      <w:r w:rsidRPr="001042C2">
        <w:rPr>
          <w:i/>
          <w:spacing w:val="-2"/>
          <w:sz w:val="20"/>
          <w:szCs w:val="20"/>
        </w:rPr>
        <w:t>подпись</w:t>
      </w:r>
      <w:proofErr w:type="spellEnd"/>
    </w:p>
    <w:p w14:paraId="57C60DC9" w14:textId="77777777" w:rsidR="00691F3E" w:rsidRPr="001042C2" w:rsidRDefault="00691F3E" w:rsidP="00691F3E">
      <w:pPr>
        <w:tabs>
          <w:tab w:val="left" w:pos="9183"/>
        </w:tabs>
        <w:rPr>
          <w:b/>
          <w:i/>
          <w:sz w:val="20"/>
          <w:szCs w:val="20"/>
        </w:rPr>
      </w:pPr>
      <w:r>
        <w:rPr>
          <w:b/>
          <w:i/>
          <w:spacing w:val="-4"/>
          <w:sz w:val="20"/>
          <w:szCs w:val="20"/>
        </w:rPr>
        <w:t xml:space="preserve">                                                               </w:t>
      </w:r>
      <w:r w:rsidRPr="001042C2">
        <w:rPr>
          <w:b/>
          <w:i/>
          <w:spacing w:val="-4"/>
          <w:sz w:val="20"/>
          <w:szCs w:val="20"/>
        </w:rPr>
        <w:t>М.П.</w:t>
      </w:r>
      <w:r w:rsidRPr="001042C2">
        <w:rPr>
          <w:b/>
          <w:i/>
          <w:sz w:val="20"/>
          <w:szCs w:val="20"/>
        </w:rPr>
        <w:t xml:space="preserve">                                                                                     </w:t>
      </w:r>
      <w:r w:rsidRPr="001042C2">
        <w:rPr>
          <w:b/>
          <w:i/>
          <w:spacing w:val="-4"/>
          <w:sz w:val="20"/>
          <w:szCs w:val="20"/>
        </w:rPr>
        <w:t>М.П.</w:t>
      </w:r>
    </w:p>
    <w:p w14:paraId="640BBD52" w14:textId="77777777" w:rsidR="00691F3E" w:rsidRDefault="00691F3E" w:rsidP="00691F3E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316AE2CF" w14:textId="77777777" w:rsidR="00691F3E" w:rsidRDefault="00691F3E" w:rsidP="00691F3E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6C8BE7E1" w14:textId="77777777" w:rsidR="00691F3E" w:rsidRDefault="00691F3E" w:rsidP="00691F3E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4E4B83EB" w14:textId="77777777" w:rsidR="00691F3E" w:rsidRDefault="00691F3E" w:rsidP="00691F3E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14:paraId="439F0019" w14:textId="77777777" w:rsidR="00691F3E" w:rsidRPr="001042C2" w:rsidRDefault="00691F3E" w:rsidP="00D50479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</w:p>
    <w:sectPr w:rsidR="00691F3E" w:rsidRPr="001042C2" w:rsidSect="00D50479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E0787"/>
    <w:multiLevelType w:val="hybridMultilevel"/>
    <w:tmpl w:val="8B689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61942"/>
    <w:multiLevelType w:val="hybridMultilevel"/>
    <w:tmpl w:val="6F54738C"/>
    <w:lvl w:ilvl="0" w:tplc="425648D0">
      <w:start w:val="1"/>
      <w:numFmt w:val="decimal"/>
      <w:lvlText w:val="%1."/>
      <w:lvlJc w:val="left"/>
      <w:pPr>
        <w:ind w:left="156" w:hanging="18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16"/>
        <w:szCs w:val="16"/>
        <w:lang w:val="ru-RU" w:eastAsia="en-US" w:bidi="ar-SA"/>
      </w:rPr>
    </w:lvl>
    <w:lvl w:ilvl="1" w:tplc="E488F05A">
      <w:numFmt w:val="bullet"/>
      <w:lvlText w:val="•"/>
      <w:lvlJc w:val="left"/>
      <w:pPr>
        <w:ind w:left="1202" w:hanging="185"/>
      </w:pPr>
      <w:rPr>
        <w:rFonts w:hint="default"/>
        <w:lang w:val="ru-RU" w:eastAsia="en-US" w:bidi="ar-SA"/>
      </w:rPr>
    </w:lvl>
    <w:lvl w:ilvl="2" w:tplc="5B7629A4">
      <w:numFmt w:val="bullet"/>
      <w:lvlText w:val="•"/>
      <w:lvlJc w:val="left"/>
      <w:pPr>
        <w:ind w:left="2245" w:hanging="185"/>
      </w:pPr>
      <w:rPr>
        <w:rFonts w:hint="default"/>
        <w:lang w:val="ru-RU" w:eastAsia="en-US" w:bidi="ar-SA"/>
      </w:rPr>
    </w:lvl>
    <w:lvl w:ilvl="3" w:tplc="F4562D32">
      <w:numFmt w:val="bullet"/>
      <w:lvlText w:val="•"/>
      <w:lvlJc w:val="left"/>
      <w:pPr>
        <w:ind w:left="3287" w:hanging="185"/>
      </w:pPr>
      <w:rPr>
        <w:rFonts w:hint="default"/>
        <w:lang w:val="ru-RU" w:eastAsia="en-US" w:bidi="ar-SA"/>
      </w:rPr>
    </w:lvl>
    <w:lvl w:ilvl="4" w:tplc="469A04A4">
      <w:numFmt w:val="bullet"/>
      <w:lvlText w:val="•"/>
      <w:lvlJc w:val="left"/>
      <w:pPr>
        <w:ind w:left="4330" w:hanging="185"/>
      </w:pPr>
      <w:rPr>
        <w:rFonts w:hint="default"/>
        <w:lang w:val="ru-RU" w:eastAsia="en-US" w:bidi="ar-SA"/>
      </w:rPr>
    </w:lvl>
    <w:lvl w:ilvl="5" w:tplc="424CCB64">
      <w:numFmt w:val="bullet"/>
      <w:lvlText w:val="•"/>
      <w:lvlJc w:val="left"/>
      <w:pPr>
        <w:ind w:left="5373" w:hanging="185"/>
      </w:pPr>
      <w:rPr>
        <w:rFonts w:hint="default"/>
        <w:lang w:val="ru-RU" w:eastAsia="en-US" w:bidi="ar-SA"/>
      </w:rPr>
    </w:lvl>
    <w:lvl w:ilvl="6" w:tplc="54EEAB32">
      <w:numFmt w:val="bullet"/>
      <w:lvlText w:val="•"/>
      <w:lvlJc w:val="left"/>
      <w:pPr>
        <w:ind w:left="6415" w:hanging="185"/>
      </w:pPr>
      <w:rPr>
        <w:rFonts w:hint="default"/>
        <w:lang w:val="ru-RU" w:eastAsia="en-US" w:bidi="ar-SA"/>
      </w:rPr>
    </w:lvl>
    <w:lvl w:ilvl="7" w:tplc="2962ED5E">
      <w:numFmt w:val="bullet"/>
      <w:lvlText w:val="•"/>
      <w:lvlJc w:val="left"/>
      <w:pPr>
        <w:ind w:left="7458" w:hanging="185"/>
      </w:pPr>
      <w:rPr>
        <w:rFonts w:hint="default"/>
        <w:lang w:val="ru-RU" w:eastAsia="en-US" w:bidi="ar-SA"/>
      </w:rPr>
    </w:lvl>
    <w:lvl w:ilvl="8" w:tplc="C9DEE7F0">
      <w:numFmt w:val="bullet"/>
      <w:lvlText w:val="•"/>
      <w:lvlJc w:val="left"/>
      <w:pPr>
        <w:ind w:left="8501" w:hanging="18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A2"/>
    <w:rsid w:val="00001F99"/>
    <w:rsid w:val="00010377"/>
    <w:rsid w:val="000158B8"/>
    <w:rsid w:val="00015A2C"/>
    <w:rsid w:val="00015DF3"/>
    <w:rsid w:val="00022F09"/>
    <w:rsid w:val="0002784C"/>
    <w:rsid w:val="00031814"/>
    <w:rsid w:val="00033026"/>
    <w:rsid w:val="00034C6B"/>
    <w:rsid w:val="00040919"/>
    <w:rsid w:val="000428A9"/>
    <w:rsid w:val="00042D90"/>
    <w:rsid w:val="00043015"/>
    <w:rsid w:val="00044678"/>
    <w:rsid w:val="000461A2"/>
    <w:rsid w:val="000504F9"/>
    <w:rsid w:val="00057DC4"/>
    <w:rsid w:val="000657EB"/>
    <w:rsid w:val="00073A66"/>
    <w:rsid w:val="000751B0"/>
    <w:rsid w:val="000756F3"/>
    <w:rsid w:val="00076CAB"/>
    <w:rsid w:val="000850FF"/>
    <w:rsid w:val="000853D0"/>
    <w:rsid w:val="00092F71"/>
    <w:rsid w:val="00094C38"/>
    <w:rsid w:val="0009578E"/>
    <w:rsid w:val="00095AA2"/>
    <w:rsid w:val="00096E6E"/>
    <w:rsid w:val="000A0808"/>
    <w:rsid w:val="000A138B"/>
    <w:rsid w:val="000B2E5D"/>
    <w:rsid w:val="000B48EC"/>
    <w:rsid w:val="000B72F9"/>
    <w:rsid w:val="000E3792"/>
    <w:rsid w:val="000E39F7"/>
    <w:rsid w:val="000E4EE0"/>
    <w:rsid w:val="000F1359"/>
    <w:rsid w:val="000F14B6"/>
    <w:rsid w:val="000F5803"/>
    <w:rsid w:val="001042C2"/>
    <w:rsid w:val="00104A33"/>
    <w:rsid w:val="00106BAE"/>
    <w:rsid w:val="00110EDF"/>
    <w:rsid w:val="00122029"/>
    <w:rsid w:val="00125728"/>
    <w:rsid w:val="00125865"/>
    <w:rsid w:val="001260B1"/>
    <w:rsid w:val="00133A44"/>
    <w:rsid w:val="00136E3A"/>
    <w:rsid w:val="00137384"/>
    <w:rsid w:val="00142C54"/>
    <w:rsid w:val="001507B7"/>
    <w:rsid w:val="00150B77"/>
    <w:rsid w:val="00150C03"/>
    <w:rsid w:val="00153456"/>
    <w:rsid w:val="00155451"/>
    <w:rsid w:val="0015794A"/>
    <w:rsid w:val="00164F95"/>
    <w:rsid w:val="001659F3"/>
    <w:rsid w:val="00165EC8"/>
    <w:rsid w:val="0017331C"/>
    <w:rsid w:val="001830A9"/>
    <w:rsid w:val="00192AD8"/>
    <w:rsid w:val="00196A4B"/>
    <w:rsid w:val="00197AD2"/>
    <w:rsid w:val="001A0E9A"/>
    <w:rsid w:val="001A1F83"/>
    <w:rsid w:val="001A271F"/>
    <w:rsid w:val="001A3C64"/>
    <w:rsid w:val="001A46C2"/>
    <w:rsid w:val="001A57E1"/>
    <w:rsid w:val="001A761E"/>
    <w:rsid w:val="001B0423"/>
    <w:rsid w:val="001B187D"/>
    <w:rsid w:val="001B2543"/>
    <w:rsid w:val="001B3C31"/>
    <w:rsid w:val="001B5F1D"/>
    <w:rsid w:val="001B77EC"/>
    <w:rsid w:val="001B7D01"/>
    <w:rsid w:val="001C0DE8"/>
    <w:rsid w:val="001D0E6B"/>
    <w:rsid w:val="001D52CD"/>
    <w:rsid w:val="001D5A7C"/>
    <w:rsid w:val="001F04EF"/>
    <w:rsid w:val="001F412E"/>
    <w:rsid w:val="002018CC"/>
    <w:rsid w:val="002033FE"/>
    <w:rsid w:val="0020723C"/>
    <w:rsid w:val="002100B3"/>
    <w:rsid w:val="0021298B"/>
    <w:rsid w:val="00222F2A"/>
    <w:rsid w:val="00224A8C"/>
    <w:rsid w:val="00225EDB"/>
    <w:rsid w:val="00226EF3"/>
    <w:rsid w:val="00227DC2"/>
    <w:rsid w:val="00234147"/>
    <w:rsid w:val="002341AB"/>
    <w:rsid w:val="00234F65"/>
    <w:rsid w:val="00245F43"/>
    <w:rsid w:val="00261822"/>
    <w:rsid w:val="0026593D"/>
    <w:rsid w:val="00272520"/>
    <w:rsid w:val="00272667"/>
    <w:rsid w:val="00280BAC"/>
    <w:rsid w:val="00283FA3"/>
    <w:rsid w:val="00285D14"/>
    <w:rsid w:val="00286A15"/>
    <w:rsid w:val="0028782B"/>
    <w:rsid w:val="00290372"/>
    <w:rsid w:val="002A2216"/>
    <w:rsid w:val="002B786C"/>
    <w:rsid w:val="002C228C"/>
    <w:rsid w:val="002C30A7"/>
    <w:rsid w:val="002D5A47"/>
    <w:rsid w:val="002D5CE7"/>
    <w:rsid w:val="002D727B"/>
    <w:rsid w:val="002E4A3D"/>
    <w:rsid w:val="002F2C2E"/>
    <w:rsid w:val="002F6BE0"/>
    <w:rsid w:val="0031370D"/>
    <w:rsid w:val="0032083F"/>
    <w:rsid w:val="00327CD6"/>
    <w:rsid w:val="00332BB6"/>
    <w:rsid w:val="003340ED"/>
    <w:rsid w:val="0033463E"/>
    <w:rsid w:val="00337E90"/>
    <w:rsid w:val="003415E3"/>
    <w:rsid w:val="00342B3A"/>
    <w:rsid w:val="0034396D"/>
    <w:rsid w:val="00350B80"/>
    <w:rsid w:val="00353015"/>
    <w:rsid w:val="00353A8E"/>
    <w:rsid w:val="00355CB9"/>
    <w:rsid w:val="00356E04"/>
    <w:rsid w:val="00360583"/>
    <w:rsid w:val="003610C7"/>
    <w:rsid w:val="003639EB"/>
    <w:rsid w:val="00367699"/>
    <w:rsid w:val="003678A1"/>
    <w:rsid w:val="00370590"/>
    <w:rsid w:val="00370BFC"/>
    <w:rsid w:val="00372157"/>
    <w:rsid w:val="00373DAF"/>
    <w:rsid w:val="003743AD"/>
    <w:rsid w:val="0038139D"/>
    <w:rsid w:val="00382924"/>
    <w:rsid w:val="00395D00"/>
    <w:rsid w:val="00396CBA"/>
    <w:rsid w:val="00397D57"/>
    <w:rsid w:val="003A1C1D"/>
    <w:rsid w:val="003A2180"/>
    <w:rsid w:val="003B095E"/>
    <w:rsid w:val="003B0A75"/>
    <w:rsid w:val="003B4C8A"/>
    <w:rsid w:val="003B604D"/>
    <w:rsid w:val="003C2209"/>
    <w:rsid w:val="00400BE2"/>
    <w:rsid w:val="00402440"/>
    <w:rsid w:val="0040255C"/>
    <w:rsid w:val="00404213"/>
    <w:rsid w:val="00406EC5"/>
    <w:rsid w:val="00414056"/>
    <w:rsid w:val="00414B33"/>
    <w:rsid w:val="00416041"/>
    <w:rsid w:val="00417C30"/>
    <w:rsid w:val="004510DD"/>
    <w:rsid w:val="004539EA"/>
    <w:rsid w:val="00454D1C"/>
    <w:rsid w:val="004551F7"/>
    <w:rsid w:val="0046133D"/>
    <w:rsid w:val="00462300"/>
    <w:rsid w:val="004638B6"/>
    <w:rsid w:val="004651B4"/>
    <w:rsid w:val="00467C7E"/>
    <w:rsid w:val="004720E9"/>
    <w:rsid w:val="00472545"/>
    <w:rsid w:val="00474C65"/>
    <w:rsid w:val="0047598D"/>
    <w:rsid w:val="00477487"/>
    <w:rsid w:val="00487CAB"/>
    <w:rsid w:val="00490F79"/>
    <w:rsid w:val="00492096"/>
    <w:rsid w:val="00493277"/>
    <w:rsid w:val="004945A7"/>
    <w:rsid w:val="00496E42"/>
    <w:rsid w:val="004A1413"/>
    <w:rsid w:val="004A1BAD"/>
    <w:rsid w:val="004A4764"/>
    <w:rsid w:val="004B033D"/>
    <w:rsid w:val="004B0A3D"/>
    <w:rsid w:val="004B1820"/>
    <w:rsid w:val="004B24C9"/>
    <w:rsid w:val="004B4574"/>
    <w:rsid w:val="004B5504"/>
    <w:rsid w:val="004C031F"/>
    <w:rsid w:val="004C0ADA"/>
    <w:rsid w:val="004C498B"/>
    <w:rsid w:val="004C7270"/>
    <w:rsid w:val="004D385C"/>
    <w:rsid w:val="004D6B8C"/>
    <w:rsid w:val="004E5179"/>
    <w:rsid w:val="004E52B7"/>
    <w:rsid w:val="004E5331"/>
    <w:rsid w:val="004E721E"/>
    <w:rsid w:val="004F62CF"/>
    <w:rsid w:val="004F639F"/>
    <w:rsid w:val="00506072"/>
    <w:rsid w:val="00511F1A"/>
    <w:rsid w:val="00512CCB"/>
    <w:rsid w:val="0051311D"/>
    <w:rsid w:val="00514299"/>
    <w:rsid w:val="00516FB9"/>
    <w:rsid w:val="005257C5"/>
    <w:rsid w:val="00533204"/>
    <w:rsid w:val="005343C0"/>
    <w:rsid w:val="00535485"/>
    <w:rsid w:val="005364A0"/>
    <w:rsid w:val="00536C07"/>
    <w:rsid w:val="005412C1"/>
    <w:rsid w:val="00541D8D"/>
    <w:rsid w:val="00544D9F"/>
    <w:rsid w:val="00545D52"/>
    <w:rsid w:val="005461D7"/>
    <w:rsid w:val="0055300B"/>
    <w:rsid w:val="0056458E"/>
    <w:rsid w:val="005668A2"/>
    <w:rsid w:val="005702E4"/>
    <w:rsid w:val="00570807"/>
    <w:rsid w:val="0057672B"/>
    <w:rsid w:val="00577F49"/>
    <w:rsid w:val="00582115"/>
    <w:rsid w:val="005835CE"/>
    <w:rsid w:val="005868FF"/>
    <w:rsid w:val="00591A82"/>
    <w:rsid w:val="005A052B"/>
    <w:rsid w:val="005A371F"/>
    <w:rsid w:val="005A3AB4"/>
    <w:rsid w:val="005A3E3E"/>
    <w:rsid w:val="005A6826"/>
    <w:rsid w:val="005B02D5"/>
    <w:rsid w:val="005B1B57"/>
    <w:rsid w:val="005B5605"/>
    <w:rsid w:val="005B6AD8"/>
    <w:rsid w:val="005B72AF"/>
    <w:rsid w:val="005D04FC"/>
    <w:rsid w:val="005D16D3"/>
    <w:rsid w:val="005D2C1C"/>
    <w:rsid w:val="005D4245"/>
    <w:rsid w:val="005D767B"/>
    <w:rsid w:val="005E1196"/>
    <w:rsid w:val="005E12FC"/>
    <w:rsid w:val="005E197B"/>
    <w:rsid w:val="005E3994"/>
    <w:rsid w:val="005F17A7"/>
    <w:rsid w:val="005F2C6F"/>
    <w:rsid w:val="005F6061"/>
    <w:rsid w:val="005F7C1A"/>
    <w:rsid w:val="00600880"/>
    <w:rsid w:val="006046CF"/>
    <w:rsid w:val="00605790"/>
    <w:rsid w:val="006107A1"/>
    <w:rsid w:val="00610AFB"/>
    <w:rsid w:val="00611D2D"/>
    <w:rsid w:val="0061399E"/>
    <w:rsid w:val="0061422A"/>
    <w:rsid w:val="00621A6C"/>
    <w:rsid w:val="00622B13"/>
    <w:rsid w:val="0062593C"/>
    <w:rsid w:val="006364FE"/>
    <w:rsid w:val="006419AB"/>
    <w:rsid w:val="006473FF"/>
    <w:rsid w:val="006561BD"/>
    <w:rsid w:val="00656258"/>
    <w:rsid w:val="006609B7"/>
    <w:rsid w:val="006649BD"/>
    <w:rsid w:val="0067053C"/>
    <w:rsid w:val="00691F3E"/>
    <w:rsid w:val="006958C4"/>
    <w:rsid w:val="00695C84"/>
    <w:rsid w:val="00695F3B"/>
    <w:rsid w:val="006A130D"/>
    <w:rsid w:val="006B643B"/>
    <w:rsid w:val="006C150C"/>
    <w:rsid w:val="006C3285"/>
    <w:rsid w:val="006C50A9"/>
    <w:rsid w:val="006C735E"/>
    <w:rsid w:val="006D3536"/>
    <w:rsid w:val="006D4164"/>
    <w:rsid w:val="006D499F"/>
    <w:rsid w:val="006D4E30"/>
    <w:rsid w:val="006D587D"/>
    <w:rsid w:val="006D60E8"/>
    <w:rsid w:val="006D7B0A"/>
    <w:rsid w:val="006E58E2"/>
    <w:rsid w:val="006F0AA9"/>
    <w:rsid w:val="006F519A"/>
    <w:rsid w:val="007131D0"/>
    <w:rsid w:val="00716BCE"/>
    <w:rsid w:val="00727048"/>
    <w:rsid w:val="00731E80"/>
    <w:rsid w:val="007327DC"/>
    <w:rsid w:val="00735135"/>
    <w:rsid w:val="0075018E"/>
    <w:rsid w:val="00750658"/>
    <w:rsid w:val="00766563"/>
    <w:rsid w:val="0076777C"/>
    <w:rsid w:val="00767DE2"/>
    <w:rsid w:val="00774732"/>
    <w:rsid w:val="00783170"/>
    <w:rsid w:val="007867BB"/>
    <w:rsid w:val="00794ACC"/>
    <w:rsid w:val="00797ACD"/>
    <w:rsid w:val="007A05B8"/>
    <w:rsid w:val="007A3688"/>
    <w:rsid w:val="007B4248"/>
    <w:rsid w:val="007B59B4"/>
    <w:rsid w:val="007B6CCA"/>
    <w:rsid w:val="007C2401"/>
    <w:rsid w:val="007D0F48"/>
    <w:rsid w:val="007D2331"/>
    <w:rsid w:val="007D27FD"/>
    <w:rsid w:val="007D317B"/>
    <w:rsid w:val="007D6F8E"/>
    <w:rsid w:val="007E040E"/>
    <w:rsid w:val="007E23E0"/>
    <w:rsid w:val="007E5628"/>
    <w:rsid w:val="007F12EC"/>
    <w:rsid w:val="007F5D09"/>
    <w:rsid w:val="008001B8"/>
    <w:rsid w:val="008048CF"/>
    <w:rsid w:val="00804C41"/>
    <w:rsid w:val="00805AD1"/>
    <w:rsid w:val="00806B84"/>
    <w:rsid w:val="00812E38"/>
    <w:rsid w:val="0081389E"/>
    <w:rsid w:val="00814790"/>
    <w:rsid w:val="00815CF0"/>
    <w:rsid w:val="00821873"/>
    <w:rsid w:val="00821B1E"/>
    <w:rsid w:val="008256E8"/>
    <w:rsid w:val="0082752B"/>
    <w:rsid w:val="00844E5B"/>
    <w:rsid w:val="008503EB"/>
    <w:rsid w:val="00850B03"/>
    <w:rsid w:val="008513B1"/>
    <w:rsid w:val="0086416B"/>
    <w:rsid w:val="0086549E"/>
    <w:rsid w:val="008662EA"/>
    <w:rsid w:val="00867513"/>
    <w:rsid w:val="0087410E"/>
    <w:rsid w:val="008809BD"/>
    <w:rsid w:val="0088238D"/>
    <w:rsid w:val="00884BF2"/>
    <w:rsid w:val="008902C0"/>
    <w:rsid w:val="00890924"/>
    <w:rsid w:val="00892E6C"/>
    <w:rsid w:val="00893258"/>
    <w:rsid w:val="00893D9B"/>
    <w:rsid w:val="008A452A"/>
    <w:rsid w:val="008A4E30"/>
    <w:rsid w:val="008A7233"/>
    <w:rsid w:val="008C05A4"/>
    <w:rsid w:val="008C616B"/>
    <w:rsid w:val="008D1212"/>
    <w:rsid w:val="008D5777"/>
    <w:rsid w:val="008D6648"/>
    <w:rsid w:val="008D67A7"/>
    <w:rsid w:val="008D7044"/>
    <w:rsid w:val="008E3392"/>
    <w:rsid w:val="008E4CDA"/>
    <w:rsid w:val="008E4E5C"/>
    <w:rsid w:val="00902C87"/>
    <w:rsid w:val="00906B58"/>
    <w:rsid w:val="00911DCC"/>
    <w:rsid w:val="009142A4"/>
    <w:rsid w:val="009215EF"/>
    <w:rsid w:val="0092164F"/>
    <w:rsid w:val="009235C7"/>
    <w:rsid w:val="00927758"/>
    <w:rsid w:val="0093538E"/>
    <w:rsid w:val="00936D84"/>
    <w:rsid w:val="00937CD8"/>
    <w:rsid w:val="00940370"/>
    <w:rsid w:val="00942B2E"/>
    <w:rsid w:val="0094353B"/>
    <w:rsid w:val="00961949"/>
    <w:rsid w:val="00963C6F"/>
    <w:rsid w:val="00963C79"/>
    <w:rsid w:val="009652EC"/>
    <w:rsid w:val="009661DC"/>
    <w:rsid w:val="009859BD"/>
    <w:rsid w:val="00985A57"/>
    <w:rsid w:val="00990DD8"/>
    <w:rsid w:val="00995725"/>
    <w:rsid w:val="00995A8A"/>
    <w:rsid w:val="009A01A7"/>
    <w:rsid w:val="009A2B74"/>
    <w:rsid w:val="009A4EEC"/>
    <w:rsid w:val="009A6C14"/>
    <w:rsid w:val="009A6EDD"/>
    <w:rsid w:val="009B096D"/>
    <w:rsid w:val="009B5698"/>
    <w:rsid w:val="009B67A7"/>
    <w:rsid w:val="009B6D4B"/>
    <w:rsid w:val="009B7074"/>
    <w:rsid w:val="009C59F0"/>
    <w:rsid w:val="009C68CC"/>
    <w:rsid w:val="009C791F"/>
    <w:rsid w:val="009D2A84"/>
    <w:rsid w:val="009D3C3E"/>
    <w:rsid w:val="009E42AE"/>
    <w:rsid w:val="009E7B75"/>
    <w:rsid w:val="00A0472A"/>
    <w:rsid w:val="00A10D0E"/>
    <w:rsid w:val="00A119C6"/>
    <w:rsid w:val="00A1299B"/>
    <w:rsid w:val="00A131C9"/>
    <w:rsid w:val="00A13930"/>
    <w:rsid w:val="00A15C47"/>
    <w:rsid w:val="00A205CC"/>
    <w:rsid w:val="00A20AC7"/>
    <w:rsid w:val="00A264AC"/>
    <w:rsid w:val="00A276EE"/>
    <w:rsid w:val="00A36B5F"/>
    <w:rsid w:val="00A40A54"/>
    <w:rsid w:val="00A42608"/>
    <w:rsid w:val="00A4328E"/>
    <w:rsid w:val="00A43465"/>
    <w:rsid w:val="00A434DB"/>
    <w:rsid w:val="00A45382"/>
    <w:rsid w:val="00A45547"/>
    <w:rsid w:val="00A46A60"/>
    <w:rsid w:val="00A60C87"/>
    <w:rsid w:val="00A62898"/>
    <w:rsid w:val="00A64B07"/>
    <w:rsid w:val="00A666CD"/>
    <w:rsid w:val="00A671C3"/>
    <w:rsid w:val="00A70047"/>
    <w:rsid w:val="00A70772"/>
    <w:rsid w:val="00A81E1B"/>
    <w:rsid w:val="00A8225E"/>
    <w:rsid w:val="00A82296"/>
    <w:rsid w:val="00A82368"/>
    <w:rsid w:val="00A83591"/>
    <w:rsid w:val="00A85F27"/>
    <w:rsid w:val="00A90CBE"/>
    <w:rsid w:val="00A95906"/>
    <w:rsid w:val="00AA2AD6"/>
    <w:rsid w:val="00AA36AB"/>
    <w:rsid w:val="00AA6273"/>
    <w:rsid w:val="00AA7B33"/>
    <w:rsid w:val="00AA7F10"/>
    <w:rsid w:val="00AB0E10"/>
    <w:rsid w:val="00AB3006"/>
    <w:rsid w:val="00AB35DF"/>
    <w:rsid w:val="00AB3ED4"/>
    <w:rsid w:val="00AD2F87"/>
    <w:rsid w:val="00AD40E1"/>
    <w:rsid w:val="00AD6941"/>
    <w:rsid w:val="00AD74A6"/>
    <w:rsid w:val="00AE046C"/>
    <w:rsid w:val="00AE2A39"/>
    <w:rsid w:val="00AE48E7"/>
    <w:rsid w:val="00B033B1"/>
    <w:rsid w:val="00B04A67"/>
    <w:rsid w:val="00B133F5"/>
    <w:rsid w:val="00B15394"/>
    <w:rsid w:val="00B21115"/>
    <w:rsid w:val="00B26E81"/>
    <w:rsid w:val="00B2742D"/>
    <w:rsid w:val="00B27503"/>
    <w:rsid w:val="00B27AA8"/>
    <w:rsid w:val="00B31316"/>
    <w:rsid w:val="00B31A75"/>
    <w:rsid w:val="00B31B00"/>
    <w:rsid w:val="00B322B6"/>
    <w:rsid w:val="00B32470"/>
    <w:rsid w:val="00B41BE7"/>
    <w:rsid w:val="00B4568D"/>
    <w:rsid w:val="00B521A1"/>
    <w:rsid w:val="00B5780B"/>
    <w:rsid w:val="00B620BE"/>
    <w:rsid w:val="00B62FBE"/>
    <w:rsid w:val="00B63A69"/>
    <w:rsid w:val="00B64D9A"/>
    <w:rsid w:val="00B6547D"/>
    <w:rsid w:val="00B66A1E"/>
    <w:rsid w:val="00B67789"/>
    <w:rsid w:val="00B771A0"/>
    <w:rsid w:val="00B81EC9"/>
    <w:rsid w:val="00B842D4"/>
    <w:rsid w:val="00B910E7"/>
    <w:rsid w:val="00B91A67"/>
    <w:rsid w:val="00B94660"/>
    <w:rsid w:val="00B94F36"/>
    <w:rsid w:val="00BA1445"/>
    <w:rsid w:val="00BA371A"/>
    <w:rsid w:val="00BB030A"/>
    <w:rsid w:val="00BB19A0"/>
    <w:rsid w:val="00BC2355"/>
    <w:rsid w:val="00BD610C"/>
    <w:rsid w:val="00BD6A39"/>
    <w:rsid w:val="00BE5076"/>
    <w:rsid w:val="00BE6345"/>
    <w:rsid w:val="00BF1017"/>
    <w:rsid w:val="00BF4C9D"/>
    <w:rsid w:val="00BF6621"/>
    <w:rsid w:val="00C04D5C"/>
    <w:rsid w:val="00C06B9B"/>
    <w:rsid w:val="00C127D1"/>
    <w:rsid w:val="00C12E28"/>
    <w:rsid w:val="00C332BC"/>
    <w:rsid w:val="00C3559A"/>
    <w:rsid w:val="00C37146"/>
    <w:rsid w:val="00C43F66"/>
    <w:rsid w:val="00C44969"/>
    <w:rsid w:val="00C45519"/>
    <w:rsid w:val="00C45EB8"/>
    <w:rsid w:val="00C471FF"/>
    <w:rsid w:val="00C50FD2"/>
    <w:rsid w:val="00C535B2"/>
    <w:rsid w:val="00C53A83"/>
    <w:rsid w:val="00C53B58"/>
    <w:rsid w:val="00C53CC2"/>
    <w:rsid w:val="00C57DD6"/>
    <w:rsid w:val="00C618AB"/>
    <w:rsid w:val="00C642FC"/>
    <w:rsid w:val="00C70ED3"/>
    <w:rsid w:val="00C71104"/>
    <w:rsid w:val="00C81992"/>
    <w:rsid w:val="00C8473A"/>
    <w:rsid w:val="00C86B8E"/>
    <w:rsid w:val="00C962BF"/>
    <w:rsid w:val="00CA1AFA"/>
    <w:rsid w:val="00CA34FA"/>
    <w:rsid w:val="00CA3D73"/>
    <w:rsid w:val="00CA5C96"/>
    <w:rsid w:val="00CC0CCC"/>
    <w:rsid w:val="00CC1CC5"/>
    <w:rsid w:val="00CC6717"/>
    <w:rsid w:val="00CD1093"/>
    <w:rsid w:val="00CD2DA0"/>
    <w:rsid w:val="00CD6BD8"/>
    <w:rsid w:val="00CE07BC"/>
    <w:rsid w:val="00CE0A4A"/>
    <w:rsid w:val="00CE374A"/>
    <w:rsid w:val="00CE4CC8"/>
    <w:rsid w:val="00CE6289"/>
    <w:rsid w:val="00CF0017"/>
    <w:rsid w:val="00CF2C55"/>
    <w:rsid w:val="00CF3364"/>
    <w:rsid w:val="00CF371D"/>
    <w:rsid w:val="00CF5A5D"/>
    <w:rsid w:val="00CF5DF9"/>
    <w:rsid w:val="00CF613C"/>
    <w:rsid w:val="00D01D56"/>
    <w:rsid w:val="00D06D3A"/>
    <w:rsid w:val="00D07707"/>
    <w:rsid w:val="00D07E74"/>
    <w:rsid w:val="00D20782"/>
    <w:rsid w:val="00D21439"/>
    <w:rsid w:val="00D22D09"/>
    <w:rsid w:val="00D306E3"/>
    <w:rsid w:val="00D3320C"/>
    <w:rsid w:val="00D3323A"/>
    <w:rsid w:val="00D337C4"/>
    <w:rsid w:val="00D4295B"/>
    <w:rsid w:val="00D50479"/>
    <w:rsid w:val="00D51547"/>
    <w:rsid w:val="00D51593"/>
    <w:rsid w:val="00D60DF8"/>
    <w:rsid w:val="00D61434"/>
    <w:rsid w:val="00D61A7A"/>
    <w:rsid w:val="00D6547F"/>
    <w:rsid w:val="00D71819"/>
    <w:rsid w:val="00D75BC7"/>
    <w:rsid w:val="00D7640A"/>
    <w:rsid w:val="00D83205"/>
    <w:rsid w:val="00D83424"/>
    <w:rsid w:val="00D915A7"/>
    <w:rsid w:val="00D9188E"/>
    <w:rsid w:val="00D9322D"/>
    <w:rsid w:val="00D94271"/>
    <w:rsid w:val="00D943AB"/>
    <w:rsid w:val="00D97F24"/>
    <w:rsid w:val="00DA5952"/>
    <w:rsid w:val="00DB01F4"/>
    <w:rsid w:val="00DB062B"/>
    <w:rsid w:val="00DB62DD"/>
    <w:rsid w:val="00DC0EDB"/>
    <w:rsid w:val="00DC26A8"/>
    <w:rsid w:val="00DC4A61"/>
    <w:rsid w:val="00DD13ED"/>
    <w:rsid w:val="00DD14E8"/>
    <w:rsid w:val="00DD2529"/>
    <w:rsid w:val="00DD2C34"/>
    <w:rsid w:val="00DE32D1"/>
    <w:rsid w:val="00DF0A55"/>
    <w:rsid w:val="00DF34D0"/>
    <w:rsid w:val="00DF4FEE"/>
    <w:rsid w:val="00DF6FDD"/>
    <w:rsid w:val="00DF7937"/>
    <w:rsid w:val="00E073AD"/>
    <w:rsid w:val="00E148AC"/>
    <w:rsid w:val="00E15DDB"/>
    <w:rsid w:val="00E20106"/>
    <w:rsid w:val="00E24DD4"/>
    <w:rsid w:val="00E25109"/>
    <w:rsid w:val="00E30161"/>
    <w:rsid w:val="00E320E1"/>
    <w:rsid w:val="00E321EE"/>
    <w:rsid w:val="00E360B3"/>
    <w:rsid w:val="00E40941"/>
    <w:rsid w:val="00E519E0"/>
    <w:rsid w:val="00E52CE4"/>
    <w:rsid w:val="00E55328"/>
    <w:rsid w:val="00E5738D"/>
    <w:rsid w:val="00E71CE1"/>
    <w:rsid w:val="00E73F38"/>
    <w:rsid w:val="00E7512A"/>
    <w:rsid w:val="00E845CE"/>
    <w:rsid w:val="00E96732"/>
    <w:rsid w:val="00EA11AD"/>
    <w:rsid w:val="00EB1C9F"/>
    <w:rsid w:val="00EB40D1"/>
    <w:rsid w:val="00EC19C6"/>
    <w:rsid w:val="00EC2515"/>
    <w:rsid w:val="00ED72FD"/>
    <w:rsid w:val="00ED737C"/>
    <w:rsid w:val="00EE102A"/>
    <w:rsid w:val="00EE21DD"/>
    <w:rsid w:val="00EE3683"/>
    <w:rsid w:val="00EE6BDB"/>
    <w:rsid w:val="00EE7487"/>
    <w:rsid w:val="00EF0322"/>
    <w:rsid w:val="00EF15CA"/>
    <w:rsid w:val="00EF32DB"/>
    <w:rsid w:val="00EF5218"/>
    <w:rsid w:val="00EF72B5"/>
    <w:rsid w:val="00F007FE"/>
    <w:rsid w:val="00F02157"/>
    <w:rsid w:val="00F04A3B"/>
    <w:rsid w:val="00F0699F"/>
    <w:rsid w:val="00F26FD3"/>
    <w:rsid w:val="00F30FD0"/>
    <w:rsid w:val="00F33238"/>
    <w:rsid w:val="00F34A37"/>
    <w:rsid w:val="00F34C8A"/>
    <w:rsid w:val="00F411B9"/>
    <w:rsid w:val="00F426B5"/>
    <w:rsid w:val="00F42A9C"/>
    <w:rsid w:val="00F46035"/>
    <w:rsid w:val="00F4641A"/>
    <w:rsid w:val="00F46886"/>
    <w:rsid w:val="00F47DCB"/>
    <w:rsid w:val="00F526F8"/>
    <w:rsid w:val="00F546C0"/>
    <w:rsid w:val="00F611D1"/>
    <w:rsid w:val="00F63824"/>
    <w:rsid w:val="00F63DF7"/>
    <w:rsid w:val="00F63EF8"/>
    <w:rsid w:val="00F67154"/>
    <w:rsid w:val="00F714A4"/>
    <w:rsid w:val="00F73C1E"/>
    <w:rsid w:val="00F7447A"/>
    <w:rsid w:val="00F75915"/>
    <w:rsid w:val="00F77706"/>
    <w:rsid w:val="00F80170"/>
    <w:rsid w:val="00F84702"/>
    <w:rsid w:val="00F91CA8"/>
    <w:rsid w:val="00F97704"/>
    <w:rsid w:val="00F97A5D"/>
    <w:rsid w:val="00FA423B"/>
    <w:rsid w:val="00FA6DD8"/>
    <w:rsid w:val="00FC3925"/>
    <w:rsid w:val="00FC4A4E"/>
    <w:rsid w:val="00FC602A"/>
    <w:rsid w:val="00FD11DD"/>
    <w:rsid w:val="00FD67B3"/>
    <w:rsid w:val="00FE02E9"/>
    <w:rsid w:val="00FE20E1"/>
    <w:rsid w:val="00FF053B"/>
    <w:rsid w:val="00FF06C4"/>
    <w:rsid w:val="00FF15F4"/>
    <w:rsid w:val="00FF311E"/>
    <w:rsid w:val="00FF5164"/>
    <w:rsid w:val="00FF6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6EDE"/>
  <w15:docId w15:val="{A49A6BE5-3936-4C3E-87B3-C93C39C9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47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042C2"/>
    <w:pPr>
      <w:keepNext/>
      <w:keepLines/>
      <w:spacing w:after="37" w:line="259" w:lineRule="auto"/>
      <w:ind w:left="70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AA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B1820"/>
    <w:pPr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076CAB"/>
    <w:rPr>
      <w:color w:val="0000FF" w:themeColor="hyperlink"/>
      <w:u w:val="single"/>
    </w:rPr>
  </w:style>
  <w:style w:type="paragraph" w:customStyle="1" w:styleId="Default">
    <w:name w:val="Default"/>
    <w:rsid w:val="00076C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2341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28782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US" w:eastAsia="ru-RU"/>
    </w:rPr>
  </w:style>
  <w:style w:type="character" w:customStyle="1" w:styleId="bumpedfont15">
    <w:name w:val="bumpedfont15"/>
    <w:basedOn w:val="a0"/>
    <w:rsid w:val="00406EC5"/>
  </w:style>
  <w:style w:type="character" w:customStyle="1" w:styleId="apple-converted-space">
    <w:name w:val="apple-converted-space"/>
    <w:basedOn w:val="a0"/>
    <w:rsid w:val="00406EC5"/>
  </w:style>
  <w:style w:type="paragraph" w:customStyle="1" w:styleId="s43">
    <w:name w:val="s43"/>
    <w:basedOn w:val="a"/>
    <w:rsid w:val="00CC6717"/>
    <w:pPr>
      <w:spacing w:before="100" w:beforeAutospacing="1" w:after="100" w:afterAutospacing="1"/>
    </w:pPr>
  </w:style>
  <w:style w:type="character" w:customStyle="1" w:styleId="s9">
    <w:name w:val="s9"/>
    <w:basedOn w:val="a0"/>
    <w:rsid w:val="00CC6717"/>
  </w:style>
  <w:style w:type="character" w:customStyle="1" w:styleId="s10">
    <w:name w:val="s10"/>
    <w:basedOn w:val="a0"/>
    <w:rsid w:val="00CC6717"/>
  </w:style>
  <w:style w:type="paragraph" w:customStyle="1" w:styleId="s41">
    <w:name w:val="s41"/>
    <w:basedOn w:val="a"/>
    <w:rsid w:val="00CC6717"/>
    <w:pPr>
      <w:spacing w:before="100" w:beforeAutospacing="1" w:after="100" w:afterAutospacing="1"/>
    </w:pPr>
  </w:style>
  <w:style w:type="paragraph" w:customStyle="1" w:styleId="s45">
    <w:name w:val="s45"/>
    <w:basedOn w:val="a"/>
    <w:rsid w:val="00CC6717"/>
    <w:pPr>
      <w:spacing w:before="100" w:beforeAutospacing="1" w:after="100" w:afterAutospacing="1"/>
    </w:pPr>
  </w:style>
  <w:style w:type="character" w:customStyle="1" w:styleId="s44">
    <w:name w:val="s44"/>
    <w:basedOn w:val="a0"/>
    <w:rsid w:val="00CC6717"/>
  </w:style>
  <w:style w:type="paragraph" w:customStyle="1" w:styleId="s42">
    <w:name w:val="s42"/>
    <w:basedOn w:val="a"/>
    <w:rsid w:val="00CC6717"/>
    <w:pPr>
      <w:spacing w:before="100" w:beforeAutospacing="1" w:after="100" w:afterAutospacing="1"/>
    </w:pPr>
  </w:style>
  <w:style w:type="paragraph" w:customStyle="1" w:styleId="s6">
    <w:name w:val="s6"/>
    <w:basedOn w:val="a"/>
    <w:rsid w:val="00CC671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042C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7">
    <w:name w:val="Body Text"/>
    <w:basedOn w:val="a"/>
    <w:link w:val="a8"/>
    <w:rsid w:val="001042C2"/>
    <w:pPr>
      <w:suppressAutoHyphens/>
      <w:autoSpaceDE w:val="0"/>
      <w:jc w:val="both"/>
    </w:pPr>
    <w:rPr>
      <w:rFonts w:eastAsia="Times New Roman"/>
      <w:color w:val="000000"/>
      <w:lang w:eastAsia="ar-SA"/>
    </w:rPr>
  </w:style>
  <w:style w:type="character" w:customStyle="1" w:styleId="a8">
    <w:name w:val="Основной текст Знак"/>
    <w:basedOn w:val="a0"/>
    <w:link w:val="a7"/>
    <w:rsid w:val="001042C2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1042C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04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1042C2"/>
    <w:pPr>
      <w:widowControl w:val="0"/>
      <w:autoSpaceDE w:val="0"/>
      <w:autoSpaceDN w:val="0"/>
      <w:ind w:left="4054" w:right="3833"/>
      <w:jc w:val="center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aa">
    <w:name w:val="Название Знак"/>
    <w:basedOn w:val="a0"/>
    <w:link w:val="a9"/>
    <w:uiPriority w:val="1"/>
    <w:rsid w:val="001042C2"/>
    <w:rPr>
      <w:rFonts w:ascii="Arial" w:eastAsia="Arial" w:hAnsi="Arial" w:cs="Arial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ek.kz" TargetMode="External"/><Relationship Id="rId5" Type="http://schemas.openxmlformats.org/officeDocument/2006/relationships/hyperlink" Target="https://edoc.ccx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Elnar</dc:creator>
  <cp:lastModifiedBy>Maral</cp:lastModifiedBy>
  <cp:revision>10</cp:revision>
  <cp:lastPrinted>2019-04-08T08:29:00Z</cp:lastPrinted>
  <dcterms:created xsi:type="dcterms:W3CDTF">2026-03-12T09:26:00Z</dcterms:created>
  <dcterms:modified xsi:type="dcterms:W3CDTF">2026-03-13T10:51:00Z</dcterms:modified>
</cp:coreProperties>
</file>